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265" w:rsidRDefault="00710AA1">
      <w:pPr>
        <w:pStyle w:val="Heading1"/>
        <w:ind w:left="-5"/>
      </w:pPr>
      <w:bookmarkStart w:id="0" w:name="_GoBack"/>
      <w:bookmarkEnd w:id="0"/>
      <w:r>
        <w:t xml:space="preserve">Reading </w:t>
      </w:r>
    </w:p>
    <w:p w:rsidR="00C57265" w:rsidRDefault="00710AA1">
      <w:pPr>
        <w:numPr>
          <w:ilvl w:val="0"/>
          <w:numId w:val="1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Secure with year group phonic expectations.</w:t>
      </w:r>
    </w:p>
    <w:p w:rsidR="00C57265" w:rsidRDefault="00710AA1">
      <w:pPr>
        <w:numPr>
          <w:ilvl w:val="0"/>
          <w:numId w:val="1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Recognise simple recurring literary language.</w:t>
      </w:r>
    </w:p>
    <w:p w:rsidR="00C57265" w:rsidRDefault="00710AA1">
      <w:pPr>
        <w:numPr>
          <w:ilvl w:val="0"/>
          <w:numId w:val="1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Read ahead to help with fluency and expression.</w:t>
      </w:r>
    </w:p>
    <w:p w:rsidR="00C57265" w:rsidRDefault="00710AA1">
      <w:pPr>
        <w:numPr>
          <w:ilvl w:val="0"/>
          <w:numId w:val="1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Comment on plot, setting &amp; characters in familiar &amp; unfamiliar stories.</w:t>
      </w:r>
    </w:p>
    <w:p w:rsidR="00C57265" w:rsidRDefault="00710AA1">
      <w:pPr>
        <w:numPr>
          <w:ilvl w:val="0"/>
          <w:numId w:val="1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Recount main themes and events.</w:t>
      </w:r>
    </w:p>
    <w:p w:rsidR="00C57265" w:rsidRDefault="00710AA1">
      <w:pPr>
        <w:numPr>
          <w:ilvl w:val="0"/>
          <w:numId w:val="1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Comment on structure of the text.</w:t>
      </w:r>
    </w:p>
    <w:p w:rsidR="00C57265" w:rsidRDefault="00710AA1">
      <w:pPr>
        <w:numPr>
          <w:ilvl w:val="0"/>
          <w:numId w:val="1"/>
        </w:numPr>
        <w:spacing w:after="6" w:line="251" w:lineRule="auto"/>
        <w:ind w:hanging="360"/>
      </w:pPr>
      <w:r>
        <w:rPr>
          <w:noProof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-91439</wp:posOffset>
            </wp:positionH>
            <wp:positionV relativeFrom="paragraph">
              <wp:posOffset>-2119435</wp:posOffset>
            </wp:positionV>
            <wp:extent cx="4491228" cy="4250436"/>
            <wp:effectExtent l="0" t="0" r="0" b="0"/>
            <wp:wrapNone/>
            <wp:docPr id="53" name="Picture 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91228" cy="42504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eastAsia="Century Gothic" w:hAnsi="Century Gothic" w:cs="Century Gothic"/>
          <w:sz w:val="28"/>
        </w:rPr>
        <w:t>Use commas, question marks and exclamation marks to vary expression.</w:t>
      </w:r>
    </w:p>
    <w:p w:rsidR="00C57265" w:rsidRDefault="00710AA1">
      <w:pPr>
        <w:numPr>
          <w:ilvl w:val="0"/>
          <w:numId w:val="1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Read aloud with expression and intonation.</w:t>
      </w:r>
    </w:p>
    <w:p w:rsidR="00C57265" w:rsidRDefault="00710AA1">
      <w:pPr>
        <w:numPr>
          <w:ilvl w:val="0"/>
          <w:numId w:val="1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Recog</w:t>
      </w:r>
      <w:r>
        <w:rPr>
          <w:rFonts w:ascii="Century Gothic" w:eastAsia="Century Gothic" w:hAnsi="Century Gothic" w:cs="Century Gothic"/>
          <w:sz w:val="28"/>
        </w:rPr>
        <w:t>nise:</w:t>
      </w:r>
    </w:p>
    <w:p w:rsidR="00C57265" w:rsidRDefault="00710AA1">
      <w:pPr>
        <w:numPr>
          <w:ilvl w:val="1"/>
          <w:numId w:val="1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commas in lists</w:t>
      </w:r>
    </w:p>
    <w:p w:rsidR="00C57265" w:rsidRDefault="00710AA1">
      <w:pPr>
        <w:numPr>
          <w:ilvl w:val="1"/>
          <w:numId w:val="1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apostrophe of omission and possession</w:t>
      </w:r>
    </w:p>
    <w:p w:rsidR="00C57265" w:rsidRDefault="00710AA1">
      <w:pPr>
        <w:spacing w:after="6" w:line="251" w:lineRule="auto"/>
        <w:ind w:left="1090" w:hanging="10"/>
      </w:pPr>
      <w:r>
        <w:rPr>
          <w:rFonts w:ascii="Century Gothic" w:eastAsia="Century Gothic" w:hAnsi="Century Gothic" w:cs="Century Gothic"/>
          <w:sz w:val="28"/>
        </w:rPr>
        <w:t>(singular noun)</w:t>
      </w:r>
    </w:p>
    <w:p w:rsidR="00C57265" w:rsidRDefault="00710AA1">
      <w:pPr>
        <w:numPr>
          <w:ilvl w:val="0"/>
          <w:numId w:val="1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Identify past/present tense and why the writer has used a tense.</w:t>
      </w:r>
    </w:p>
    <w:p w:rsidR="00C57265" w:rsidRDefault="00710AA1">
      <w:pPr>
        <w:numPr>
          <w:ilvl w:val="0"/>
          <w:numId w:val="1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Use content and index to locate information.</w:t>
      </w:r>
    </w:p>
    <w:p w:rsidR="00C57265" w:rsidRDefault="00710AA1">
      <w:pPr>
        <w:pStyle w:val="Heading1"/>
        <w:ind w:left="-5"/>
      </w:pPr>
      <w:r>
        <w:t xml:space="preserve">Writing </w:t>
      </w:r>
    </w:p>
    <w:p w:rsidR="00C57265" w:rsidRDefault="00710AA1">
      <w:pPr>
        <w:numPr>
          <w:ilvl w:val="0"/>
          <w:numId w:val="2"/>
        </w:numPr>
        <w:spacing w:after="6" w:line="251" w:lineRule="auto"/>
        <w:ind w:hanging="360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18503</wp:posOffset>
            </wp:positionH>
            <wp:positionV relativeFrom="page">
              <wp:posOffset>6649425</wp:posOffset>
            </wp:positionV>
            <wp:extent cx="864489" cy="897763"/>
            <wp:effectExtent l="0" t="0" r="0" b="0"/>
            <wp:wrapTopAndBottom/>
            <wp:docPr id="91" name="Picture 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64489" cy="897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9809392</wp:posOffset>
            </wp:positionH>
            <wp:positionV relativeFrom="page">
              <wp:posOffset>6649425</wp:posOffset>
            </wp:positionV>
            <wp:extent cx="864489" cy="897763"/>
            <wp:effectExtent l="0" t="0" r="0" b="0"/>
            <wp:wrapTopAndBottom/>
            <wp:docPr id="93" name="Picture 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9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64489" cy="897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eastAsia="Century Gothic" w:hAnsi="Century Gothic" w:cs="Century Gothic"/>
          <w:sz w:val="28"/>
        </w:rPr>
        <w:t>Write different kinds of sentence: statement, question, exc</w:t>
      </w:r>
      <w:r>
        <w:rPr>
          <w:rFonts w:ascii="Century Gothic" w:eastAsia="Century Gothic" w:hAnsi="Century Gothic" w:cs="Century Gothic"/>
          <w:sz w:val="28"/>
        </w:rPr>
        <w:t>lamation, command.</w:t>
      </w:r>
    </w:p>
    <w:p w:rsidR="00C57265" w:rsidRDefault="00710AA1">
      <w:pPr>
        <w:numPr>
          <w:ilvl w:val="0"/>
          <w:numId w:val="2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Use expanded noun phrases to add description and specification.</w:t>
      </w:r>
    </w:p>
    <w:p w:rsidR="00C57265" w:rsidRDefault="00710AA1">
      <w:pPr>
        <w:numPr>
          <w:ilvl w:val="0"/>
          <w:numId w:val="2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Write using subordination (when, if, that, because) and co-ordination (or, and, but).</w:t>
      </w:r>
    </w:p>
    <w:p w:rsidR="00C57265" w:rsidRDefault="00710AA1">
      <w:pPr>
        <w:numPr>
          <w:ilvl w:val="0"/>
          <w:numId w:val="2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Correct and consistent use of present tense &amp; past tense.</w:t>
      </w:r>
    </w:p>
    <w:p w:rsidR="00C57265" w:rsidRDefault="00710AA1">
      <w:pPr>
        <w:numPr>
          <w:ilvl w:val="0"/>
          <w:numId w:val="2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Correct use of verb tenses.</w:t>
      </w:r>
    </w:p>
    <w:p w:rsidR="00C57265" w:rsidRDefault="00710AA1">
      <w:pPr>
        <w:numPr>
          <w:ilvl w:val="0"/>
          <w:numId w:val="2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W</w:t>
      </w:r>
      <w:r>
        <w:rPr>
          <w:rFonts w:ascii="Century Gothic" w:eastAsia="Century Gothic" w:hAnsi="Century Gothic" w:cs="Century Gothic"/>
          <w:sz w:val="28"/>
        </w:rPr>
        <w:t>rite with correct and consistent use of:</w:t>
      </w:r>
    </w:p>
    <w:p w:rsidR="00C57265" w:rsidRDefault="00710AA1">
      <w:pPr>
        <w:numPr>
          <w:ilvl w:val="1"/>
          <w:numId w:val="2"/>
        </w:numPr>
        <w:spacing w:after="6" w:line="251" w:lineRule="auto"/>
        <w:ind w:right="1448" w:hanging="360"/>
      </w:pPr>
      <w:r>
        <w:rPr>
          <w:rFonts w:ascii="Century Gothic" w:eastAsia="Century Gothic" w:hAnsi="Century Gothic" w:cs="Century Gothic"/>
          <w:sz w:val="28"/>
        </w:rPr>
        <w:t>capital letters</w:t>
      </w:r>
    </w:p>
    <w:p w:rsidR="00C57265" w:rsidRDefault="00710AA1">
      <w:pPr>
        <w:numPr>
          <w:ilvl w:val="1"/>
          <w:numId w:val="2"/>
        </w:numPr>
        <w:spacing w:after="6" w:line="251" w:lineRule="auto"/>
        <w:ind w:right="1448" w:hanging="360"/>
      </w:pPr>
      <w:r>
        <w:rPr>
          <w:rFonts w:ascii="Century Gothic" w:eastAsia="Century Gothic" w:hAnsi="Century Gothic" w:cs="Century Gothic"/>
          <w:sz w:val="28"/>
        </w:rPr>
        <w:t xml:space="preserve">full stops </w:t>
      </w:r>
      <w:r>
        <w:rPr>
          <w:rFonts w:ascii="Courier New" w:eastAsia="Courier New" w:hAnsi="Courier New" w:cs="Courier New"/>
          <w:sz w:val="28"/>
        </w:rPr>
        <w:t xml:space="preserve">o </w:t>
      </w:r>
      <w:r>
        <w:rPr>
          <w:rFonts w:ascii="Century Gothic" w:eastAsia="Century Gothic" w:hAnsi="Century Gothic" w:cs="Century Gothic"/>
          <w:sz w:val="28"/>
        </w:rPr>
        <w:t xml:space="preserve">question marks </w:t>
      </w:r>
      <w:r>
        <w:rPr>
          <w:rFonts w:ascii="Courier New" w:eastAsia="Courier New" w:hAnsi="Courier New" w:cs="Courier New"/>
          <w:sz w:val="28"/>
        </w:rPr>
        <w:t xml:space="preserve">o </w:t>
      </w:r>
      <w:r>
        <w:rPr>
          <w:rFonts w:ascii="Century Gothic" w:eastAsia="Century Gothic" w:hAnsi="Century Gothic" w:cs="Century Gothic"/>
          <w:sz w:val="28"/>
        </w:rPr>
        <w:t>exclamation marks</w:t>
      </w:r>
    </w:p>
    <w:p w:rsidR="00C57265" w:rsidRDefault="00710AA1">
      <w:pPr>
        <w:numPr>
          <w:ilvl w:val="0"/>
          <w:numId w:val="2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Use commas in a list.</w:t>
      </w:r>
    </w:p>
    <w:p w:rsidR="00C57265" w:rsidRDefault="00710AA1">
      <w:pPr>
        <w:numPr>
          <w:ilvl w:val="0"/>
          <w:numId w:val="2"/>
        </w:numPr>
        <w:spacing w:after="6" w:line="251" w:lineRule="auto"/>
        <w:ind w:hanging="360"/>
      </w:pPr>
      <w:r>
        <w:rPr>
          <w:noProof/>
        </w:rPr>
        <w:drawing>
          <wp:anchor distT="0" distB="0" distL="114300" distR="114300" simplePos="0" relativeHeight="251661312" behindDoc="1" locked="0" layoutInCell="1" allowOverlap="0">
            <wp:simplePos x="0" y="0"/>
            <wp:positionH relativeFrom="column">
              <wp:posOffset>-92328</wp:posOffset>
            </wp:positionH>
            <wp:positionV relativeFrom="paragraph">
              <wp:posOffset>-3645215</wp:posOffset>
            </wp:positionV>
            <wp:extent cx="4491228" cy="5123688"/>
            <wp:effectExtent l="0" t="0" r="0" b="0"/>
            <wp:wrapNone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91228" cy="5123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eastAsia="Century Gothic" w:hAnsi="Century Gothic" w:cs="Century Gothic"/>
          <w:sz w:val="28"/>
        </w:rPr>
        <w:t>Use apostrophe to mark omission and singular possession in nouns.</w:t>
      </w:r>
    </w:p>
    <w:p w:rsidR="00C57265" w:rsidRDefault="00710AA1">
      <w:pPr>
        <w:numPr>
          <w:ilvl w:val="0"/>
          <w:numId w:val="2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Write under headings.</w:t>
      </w:r>
    </w:p>
    <w:p w:rsidR="00C57265" w:rsidRDefault="00710AA1">
      <w:pPr>
        <w:numPr>
          <w:ilvl w:val="0"/>
          <w:numId w:val="2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t>Write lower case letters correct size relative to one another.</w:t>
      </w:r>
    </w:p>
    <w:p w:rsidR="00C57265" w:rsidRDefault="00710AA1">
      <w:pPr>
        <w:numPr>
          <w:ilvl w:val="0"/>
          <w:numId w:val="2"/>
        </w:numPr>
        <w:spacing w:after="6" w:line="251" w:lineRule="auto"/>
        <w:ind w:hanging="360"/>
      </w:pPr>
      <w:r>
        <w:rPr>
          <w:rFonts w:ascii="Century Gothic" w:eastAsia="Century Gothic" w:hAnsi="Century Gothic" w:cs="Century Gothic"/>
          <w:sz w:val="28"/>
        </w:rPr>
        <w:lastRenderedPageBreak/>
        <w:t>Show evidence of diagonal and horizontal strokes to join handwriting.</w:t>
      </w:r>
    </w:p>
    <w:p w:rsidR="00C57265" w:rsidRDefault="00710AA1">
      <w:pPr>
        <w:pStyle w:val="Heading1"/>
        <w:spacing w:after="268"/>
        <w:ind w:left="130"/>
      </w:pPr>
      <w:r>
        <w:t xml:space="preserve">Mathematics </w:t>
      </w:r>
    </w:p>
    <w:p w:rsidR="00C57265" w:rsidRDefault="00710AA1">
      <w:pPr>
        <w:numPr>
          <w:ilvl w:val="0"/>
          <w:numId w:val="3"/>
        </w:numPr>
        <w:spacing w:after="9" w:line="251" w:lineRule="auto"/>
        <w:ind w:hanging="360"/>
      </w:pPr>
      <w:r>
        <w:rPr>
          <w:rFonts w:ascii="Century Gothic" w:eastAsia="Century Gothic" w:hAnsi="Century Gothic" w:cs="Century Gothic"/>
          <w:sz w:val="26"/>
        </w:rPr>
        <w:t>Compare and order numb</w:t>
      </w:r>
      <w:r>
        <w:rPr>
          <w:rFonts w:ascii="Century Gothic" w:eastAsia="Century Gothic" w:hAnsi="Century Gothic" w:cs="Century Gothic"/>
          <w:sz w:val="26"/>
        </w:rPr>
        <w:t xml:space="preserve">ers up to 100 and use &lt; </w:t>
      </w:r>
    </w:p>
    <w:p w:rsidR="00C57265" w:rsidRDefault="00710AA1">
      <w:pPr>
        <w:spacing w:after="9" w:line="251" w:lineRule="auto"/>
        <w:ind w:left="490" w:hanging="10"/>
      </w:pPr>
      <w:r>
        <w:rPr>
          <w:rFonts w:ascii="Century Gothic" w:eastAsia="Century Gothic" w:hAnsi="Century Gothic" w:cs="Century Gothic"/>
          <w:sz w:val="26"/>
        </w:rPr>
        <w:t xml:space="preserve">&gt; =. </w:t>
      </w:r>
    </w:p>
    <w:p w:rsidR="00C57265" w:rsidRDefault="00710AA1">
      <w:pPr>
        <w:numPr>
          <w:ilvl w:val="0"/>
          <w:numId w:val="3"/>
        </w:numPr>
        <w:spacing w:after="9" w:line="251" w:lineRule="auto"/>
        <w:ind w:hanging="360"/>
      </w:pPr>
      <w:r>
        <w:rPr>
          <w:rFonts w:ascii="Century Gothic" w:eastAsia="Century Gothic" w:hAnsi="Century Gothic" w:cs="Century Gothic"/>
          <w:sz w:val="26"/>
        </w:rPr>
        <w:t>Read and write all numbers to 100 in digits &amp; words.</w:t>
      </w:r>
    </w:p>
    <w:p w:rsidR="00C57265" w:rsidRDefault="00710AA1">
      <w:pPr>
        <w:numPr>
          <w:ilvl w:val="0"/>
          <w:numId w:val="3"/>
        </w:numPr>
        <w:spacing w:after="9" w:line="251" w:lineRule="auto"/>
        <w:ind w:hanging="360"/>
      </w:pPr>
      <w:r>
        <w:rPr>
          <w:rFonts w:ascii="Century Gothic" w:eastAsia="Century Gothic" w:hAnsi="Century Gothic" w:cs="Century Gothic"/>
          <w:sz w:val="26"/>
        </w:rPr>
        <w:t>Say 10 more/less than any number to 100.</w:t>
      </w:r>
    </w:p>
    <w:p w:rsidR="00C57265" w:rsidRDefault="00710AA1">
      <w:pPr>
        <w:numPr>
          <w:ilvl w:val="0"/>
          <w:numId w:val="3"/>
        </w:numPr>
        <w:spacing w:after="9" w:line="251" w:lineRule="auto"/>
        <w:ind w:hanging="360"/>
      </w:pPr>
      <w:r>
        <w:rPr>
          <w:rFonts w:ascii="Century Gothic" w:eastAsia="Century Gothic" w:hAnsi="Century Gothic" w:cs="Century Gothic"/>
          <w:sz w:val="26"/>
        </w:rPr>
        <w:t>Count in steps of 2, 3 &amp; 5 from zero and in 10s from any number (forwards and backwards).</w:t>
      </w:r>
    </w:p>
    <w:p w:rsidR="00C57265" w:rsidRDefault="00710AA1">
      <w:pPr>
        <w:numPr>
          <w:ilvl w:val="0"/>
          <w:numId w:val="3"/>
        </w:numPr>
        <w:spacing w:after="9" w:line="251" w:lineRule="auto"/>
        <w:ind w:hanging="360"/>
      </w:pPr>
      <w:r>
        <w:rPr>
          <w:rFonts w:ascii="Century Gothic" w:eastAsia="Century Gothic" w:hAnsi="Century Gothic" w:cs="Century Gothic"/>
          <w:sz w:val="26"/>
        </w:rPr>
        <w:t xml:space="preserve">Recall and use multiplication &amp; division </w:t>
      </w:r>
      <w:r>
        <w:rPr>
          <w:rFonts w:ascii="Century Gothic" w:eastAsia="Century Gothic" w:hAnsi="Century Gothic" w:cs="Century Gothic"/>
          <w:sz w:val="26"/>
        </w:rPr>
        <w:t>facts for 2, 5 &amp; 10 tables.</w:t>
      </w:r>
    </w:p>
    <w:p w:rsidR="00C57265" w:rsidRDefault="00710AA1">
      <w:pPr>
        <w:numPr>
          <w:ilvl w:val="0"/>
          <w:numId w:val="3"/>
        </w:numPr>
        <w:spacing w:after="9" w:line="251" w:lineRule="auto"/>
        <w:ind w:hanging="360"/>
      </w:pPr>
      <w:r>
        <w:rPr>
          <w:rFonts w:ascii="Century Gothic" w:eastAsia="Century Gothic" w:hAnsi="Century Gothic" w:cs="Century Gothic"/>
          <w:sz w:val="26"/>
        </w:rPr>
        <w:t>Recall and use +/- facts to 20.</w:t>
      </w:r>
    </w:p>
    <w:p w:rsidR="00C57265" w:rsidRDefault="00710AA1">
      <w:pPr>
        <w:numPr>
          <w:ilvl w:val="0"/>
          <w:numId w:val="3"/>
        </w:numPr>
        <w:spacing w:after="9" w:line="251" w:lineRule="auto"/>
        <w:ind w:hanging="360"/>
      </w:pPr>
      <w:r>
        <w:rPr>
          <w:rFonts w:ascii="Century Gothic" w:eastAsia="Century Gothic" w:hAnsi="Century Gothic" w:cs="Century Gothic"/>
          <w:sz w:val="26"/>
        </w:rPr>
        <w:t>Derive and use related facts to 100.</w:t>
      </w:r>
    </w:p>
    <w:p w:rsidR="00C57265" w:rsidRDefault="00710AA1">
      <w:pPr>
        <w:numPr>
          <w:ilvl w:val="0"/>
          <w:numId w:val="3"/>
        </w:numPr>
        <w:spacing w:after="9" w:line="251" w:lineRule="auto"/>
        <w:ind w:hanging="360"/>
      </w:pPr>
      <w:r>
        <w:rPr>
          <w:rFonts w:ascii="Century Gothic" w:eastAsia="Century Gothic" w:hAnsi="Century Gothic" w:cs="Century Gothic"/>
          <w:sz w:val="26"/>
        </w:rPr>
        <w:t>Recognise place value of any 2-digit number.</w:t>
      </w:r>
    </w:p>
    <w:p w:rsidR="00C57265" w:rsidRDefault="00710AA1">
      <w:pPr>
        <w:numPr>
          <w:ilvl w:val="0"/>
          <w:numId w:val="3"/>
        </w:numPr>
        <w:spacing w:after="9" w:line="251" w:lineRule="auto"/>
        <w:ind w:hanging="360"/>
      </w:pPr>
      <w:r>
        <w:rPr>
          <w:noProof/>
        </w:rPr>
        <w:drawing>
          <wp:anchor distT="0" distB="0" distL="114300" distR="114300" simplePos="0" relativeHeight="251662336" behindDoc="1" locked="0" layoutInCell="1" allowOverlap="0">
            <wp:simplePos x="0" y="0"/>
            <wp:positionH relativeFrom="column">
              <wp:posOffset>-15239</wp:posOffset>
            </wp:positionH>
            <wp:positionV relativeFrom="paragraph">
              <wp:posOffset>-2940587</wp:posOffset>
            </wp:positionV>
            <wp:extent cx="4491228" cy="5324856"/>
            <wp:effectExtent l="0" t="0" r="0" b="0"/>
            <wp:wrapNone/>
            <wp:docPr id="120" name="Picture 1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1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91228" cy="53248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eastAsia="Century Gothic" w:hAnsi="Century Gothic" w:cs="Century Gothic"/>
          <w:sz w:val="26"/>
        </w:rPr>
        <w:t xml:space="preserve">Add &amp; subtract: </w:t>
      </w:r>
      <w:r>
        <w:rPr>
          <w:rFonts w:ascii="Courier New" w:eastAsia="Courier New" w:hAnsi="Courier New" w:cs="Courier New"/>
          <w:sz w:val="26"/>
        </w:rPr>
        <w:t xml:space="preserve">o </w:t>
      </w:r>
      <w:r>
        <w:rPr>
          <w:rFonts w:ascii="Century Gothic" w:eastAsia="Century Gothic" w:hAnsi="Century Gothic" w:cs="Century Gothic"/>
          <w:sz w:val="26"/>
        </w:rPr>
        <w:t xml:space="preserve">2-digit nos &amp; ones </w:t>
      </w:r>
      <w:r>
        <w:rPr>
          <w:rFonts w:ascii="Courier New" w:eastAsia="Courier New" w:hAnsi="Courier New" w:cs="Courier New"/>
          <w:sz w:val="26"/>
        </w:rPr>
        <w:t xml:space="preserve">o </w:t>
      </w:r>
      <w:r>
        <w:rPr>
          <w:rFonts w:ascii="Century Gothic" w:eastAsia="Century Gothic" w:hAnsi="Century Gothic" w:cs="Century Gothic"/>
          <w:sz w:val="26"/>
        </w:rPr>
        <w:t xml:space="preserve">2-digit nos &amp; tens </w:t>
      </w:r>
      <w:r>
        <w:rPr>
          <w:rFonts w:ascii="Courier New" w:eastAsia="Courier New" w:hAnsi="Courier New" w:cs="Courier New"/>
          <w:sz w:val="26"/>
        </w:rPr>
        <w:t xml:space="preserve">o </w:t>
      </w:r>
      <w:r>
        <w:rPr>
          <w:rFonts w:ascii="Century Gothic" w:eastAsia="Century Gothic" w:hAnsi="Century Gothic" w:cs="Century Gothic"/>
          <w:sz w:val="26"/>
        </w:rPr>
        <w:t xml:space="preserve">Two 2-digit nos </w:t>
      </w:r>
      <w:r>
        <w:rPr>
          <w:rFonts w:ascii="Courier New" w:eastAsia="Courier New" w:hAnsi="Courier New" w:cs="Courier New"/>
          <w:sz w:val="26"/>
        </w:rPr>
        <w:t xml:space="preserve">o </w:t>
      </w:r>
      <w:r>
        <w:rPr>
          <w:rFonts w:ascii="Century Gothic" w:eastAsia="Century Gothic" w:hAnsi="Century Gothic" w:cs="Century Gothic"/>
          <w:sz w:val="26"/>
        </w:rPr>
        <w:t>Three 1-digit nos</w:t>
      </w:r>
    </w:p>
    <w:p w:rsidR="00C57265" w:rsidRDefault="00710AA1">
      <w:pPr>
        <w:numPr>
          <w:ilvl w:val="0"/>
          <w:numId w:val="3"/>
        </w:numPr>
        <w:spacing w:after="9" w:line="251" w:lineRule="auto"/>
        <w:ind w:hanging="360"/>
      </w:pPr>
      <w:r>
        <w:rPr>
          <w:rFonts w:ascii="Century Gothic" w:eastAsia="Century Gothic" w:hAnsi="Century Gothic" w:cs="Century Gothic"/>
          <w:sz w:val="26"/>
        </w:rPr>
        <w:t>Recognise and use inverse (+/-).</w:t>
      </w:r>
    </w:p>
    <w:p w:rsidR="00C57265" w:rsidRDefault="00710AA1">
      <w:pPr>
        <w:numPr>
          <w:ilvl w:val="0"/>
          <w:numId w:val="3"/>
        </w:numPr>
        <w:spacing w:after="9" w:line="251" w:lineRule="auto"/>
        <w:ind w:hanging="360"/>
      </w:pPr>
      <w:r>
        <w:rPr>
          <w:rFonts w:ascii="Century Gothic" w:eastAsia="Century Gothic" w:hAnsi="Century Gothic" w:cs="Century Gothic"/>
          <w:sz w:val="26"/>
        </w:rPr>
        <w:t>Calculate and write multiplication &amp; division calculations using multiplication tables.</w:t>
      </w:r>
    </w:p>
    <w:p w:rsidR="00C57265" w:rsidRDefault="00710AA1">
      <w:pPr>
        <w:numPr>
          <w:ilvl w:val="0"/>
          <w:numId w:val="3"/>
        </w:numPr>
        <w:spacing w:after="9" w:line="251" w:lineRule="auto"/>
        <w:ind w:hanging="360"/>
      </w:pP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18503</wp:posOffset>
            </wp:positionH>
            <wp:positionV relativeFrom="page">
              <wp:posOffset>6649425</wp:posOffset>
            </wp:positionV>
            <wp:extent cx="864489" cy="897763"/>
            <wp:effectExtent l="0" t="0" r="0" b="0"/>
            <wp:wrapTopAndBottom/>
            <wp:docPr id="169" name="Picture 1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Picture 16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64489" cy="897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9809393</wp:posOffset>
            </wp:positionH>
            <wp:positionV relativeFrom="page">
              <wp:posOffset>6649425</wp:posOffset>
            </wp:positionV>
            <wp:extent cx="864489" cy="897763"/>
            <wp:effectExtent l="0" t="0" r="0" b="0"/>
            <wp:wrapTopAndBottom/>
            <wp:docPr id="171" name="Picture 1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Picture 17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64489" cy="897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eastAsia="Century Gothic" w:hAnsi="Century Gothic" w:cs="Century Gothic"/>
          <w:sz w:val="26"/>
        </w:rPr>
        <w:t>Recognise, find, name and write 1/3; 1/4; 2/4; 3/4.</w:t>
      </w:r>
    </w:p>
    <w:p w:rsidR="00C57265" w:rsidRDefault="00710AA1">
      <w:pPr>
        <w:spacing w:after="483" w:line="218" w:lineRule="auto"/>
        <w:ind w:left="2283" w:hanging="1088"/>
      </w:pPr>
      <w:r>
        <w:rPr>
          <w:rFonts w:ascii="Arial" w:eastAsia="Arial" w:hAnsi="Arial" w:cs="Arial"/>
          <w:b/>
          <w:sz w:val="36"/>
        </w:rPr>
        <w:t xml:space="preserve">End of Year Expectations </w:t>
      </w:r>
      <w:r>
        <w:rPr>
          <w:rFonts w:ascii="Arial" w:eastAsia="Arial" w:hAnsi="Arial" w:cs="Arial"/>
          <w:b/>
          <w:sz w:val="72"/>
        </w:rPr>
        <w:t xml:space="preserve">Year 2 </w:t>
      </w:r>
    </w:p>
    <w:p w:rsidR="00C57265" w:rsidRDefault="00710AA1">
      <w:pPr>
        <w:spacing w:after="3" w:line="240" w:lineRule="auto"/>
        <w:ind w:left="-15" w:firstLine="156"/>
      </w:pPr>
      <w:r>
        <w:rPr>
          <w:rFonts w:ascii="Century Gothic" w:eastAsia="Century Gothic" w:hAnsi="Century Gothic" w:cs="Century Gothic"/>
          <w:sz w:val="24"/>
        </w:rPr>
        <w:t xml:space="preserve">This booklet provides information for parents and carers on the end of year expectations for children in our school. </w:t>
      </w:r>
    </w:p>
    <w:p w:rsidR="00C57265" w:rsidRDefault="00710AA1">
      <w:pPr>
        <w:spacing w:after="294" w:line="240" w:lineRule="auto"/>
        <w:ind w:left="-15" w:firstLine="127"/>
      </w:pPr>
      <w:r>
        <w:rPr>
          <w:rFonts w:ascii="Century Gothic" w:eastAsia="Century Gothic" w:hAnsi="Century Gothic" w:cs="Century Gothic"/>
          <w:sz w:val="24"/>
        </w:rPr>
        <w:t>The National Curriculum outlines these expectations as being the minimum requirements your child must meet in order to ensure continued pr</w:t>
      </w:r>
      <w:r>
        <w:rPr>
          <w:rFonts w:ascii="Century Gothic" w:eastAsia="Century Gothic" w:hAnsi="Century Gothic" w:cs="Century Gothic"/>
          <w:sz w:val="24"/>
        </w:rPr>
        <w:t xml:space="preserve">ogress. </w:t>
      </w:r>
    </w:p>
    <w:p w:rsidR="00C57265" w:rsidRDefault="00710AA1">
      <w:pPr>
        <w:spacing w:after="3" w:line="240" w:lineRule="auto"/>
        <w:ind w:left="454" w:hanging="333"/>
      </w:pPr>
      <w:r>
        <w:rPr>
          <w:rFonts w:ascii="Century Gothic" w:eastAsia="Century Gothic" w:hAnsi="Century Gothic" w:cs="Century Gothic"/>
          <w:sz w:val="24"/>
        </w:rPr>
        <w:t xml:space="preserve">All the objectives will be worked on throughout the year and will be the focus of direct teaching. Any extra </w:t>
      </w:r>
    </w:p>
    <w:p w:rsidR="00C57265" w:rsidRDefault="00710AA1">
      <w:pPr>
        <w:spacing w:after="293" w:line="240" w:lineRule="auto"/>
        <w:ind w:left="1529" w:hanging="1135"/>
      </w:pPr>
      <w:r>
        <w:rPr>
          <w:rFonts w:ascii="Century Gothic" w:eastAsia="Century Gothic" w:hAnsi="Century Gothic" w:cs="Century Gothic"/>
          <w:sz w:val="24"/>
        </w:rPr>
        <w:t xml:space="preserve">support you can provide in helping your children to achieve these is greatly valued.  </w:t>
      </w:r>
    </w:p>
    <w:p w:rsidR="00C57265" w:rsidRDefault="00710AA1">
      <w:pPr>
        <w:spacing w:after="3" w:line="240" w:lineRule="auto"/>
        <w:ind w:left="-15" w:firstLine="283"/>
      </w:pPr>
      <w:r>
        <w:rPr>
          <w:noProof/>
        </w:rPr>
        <w:drawing>
          <wp:anchor distT="0" distB="0" distL="114300" distR="114300" simplePos="0" relativeHeight="251665408" behindDoc="1" locked="0" layoutInCell="1" allowOverlap="0">
            <wp:simplePos x="0" y="0"/>
            <wp:positionH relativeFrom="column">
              <wp:posOffset>-109194</wp:posOffset>
            </wp:positionH>
            <wp:positionV relativeFrom="paragraph">
              <wp:posOffset>-4345165</wp:posOffset>
            </wp:positionV>
            <wp:extent cx="4491228" cy="5582412"/>
            <wp:effectExtent l="0" t="0" r="0" b="0"/>
            <wp:wrapNone/>
            <wp:docPr id="101" name="Picture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91228" cy="5582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eastAsia="Century Gothic" w:hAnsi="Century Gothic" w:cs="Century Gothic"/>
          <w:sz w:val="24"/>
        </w:rPr>
        <w:t xml:space="preserve">If you have any queries regarding the content of </w:t>
      </w:r>
      <w:r>
        <w:rPr>
          <w:rFonts w:ascii="Century Gothic" w:eastAsia="Century Gothic" w:hAnsi="Century Gothic" w:cs="Century Gothic"/>
          <w:sz w:val="24"/>
        </w:rPr>
        <w:t xml:space="preserve">this booklet or want support in knowing how best to help your child please talk to your child’s teacher. </w:t>
      </w:r>
    </w:p>
    <w:p w:rsidR="00C57265" w:rsidRDefault="00C57265">
      <w:pPr>
        <w:sectPr w:rsidR="00C57265">
          <w:pgSz w:w="16838" w:h="11906" w:orient="landscape"/>
          <w:pgMar w:top="907" w:right="946" w:bottom="3011" w:left="797" w:header="720" w:footer="720" w:gutter="0"/>
          <w:cols w:num="2" w:space="1855"/>
        </w:sectPr>
      </w:pPr>
    </w:p>
    <w:p w:rsidR="00C57265" w:rsidRDefault="00710AA1">
      <w:pPr>
        <w:numPr>
          <w:ilvl w:val="0"/>
          <w:numId w:val="4"/>
        </w:numPr>
        <w:spacing w:after="9" w:line="251" w:lineRule="auto"/>
        <w:ind w:hanging="360"/>
      </w:pPr>
      <w:r>
        <w:rPr>
          <w:rFonts w:ascii="Century Gothic" w:eastAsia="Century Gothic" w:hAnsi="Century Gothic" w:cs="Century Gothic"/>
          <w:sz w:val="26"/>
        </w:rPr>
        <w:lastRenderedPageBreak/>
        <w:t>Write and recognise equivalence of simple fractions.</w:t>
      </w:r>
    </w:p>
    <w:p w:rsidR="00C57265" w:rsidRDefault="00710AA1">
      <w:pPr>
        <w:numPr>
          <w:ilvl w:val="0"/>
          <w:numId w:val="4"/>
        </w:numPr>
        <w:spacing w:after="9" w:line="251" w:lineRule="auto"/>
        <w:ind w:hanging="360"/>
      </w:pPr>
      <w:r>
        <w:rPr>
          <w:rFonts w:ascii="Century Gothic" w:eastAsia="Century Gothic" w:hAnsi="Century Gothic" w:cs="Century Gothic"/>
          <w:sz w:val="26"/>
        </w:rPr>
        <w:t>Tell time to five minutes, including quarter past/to.</w:t>
      </w:r>
    </w:p>
    <w:sectPr w:rsidR="00C57265">
      <w:type w:val="continuous"/>
      <w:pgSz w:w="16838" w:h="11906" w:orient="landscape"/>
      <w:pgMar w:top="907" w:right="9309" w:bottom="2634" w:left="9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86C48"/>
    <w:multiLevelType w:val="hybridMultilevel"/>
    <w:tmpl w:val="B9462F8E"/>
    <w:lvl w:ilvl="0" w:tplc="DB4CA82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8E6165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7ECC298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AD8472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3CE46A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D30D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0BA507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548749A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C781FE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0611C6"/>
    <w:multiLevelType w:val="hybridMultilevel"/>
    <w:tmpl w:val="1E9A4786"/>
    <w:lvl w:ilvl="0" w:tplc="73A2A4A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E7AA8D2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03AC8DE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55472DE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EA020FC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28A7F6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0D8A11E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A08C900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D8D532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09531C6"/>
    <w:multiLevelType w:val="hybridMultilevel"/>
    <w:tmpl w:val="8320FFF4"/>
    <w:lvl w:ilvl="0" w:tplc="E86AEBA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7F08AC8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B0B098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CDCAE3E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CAE5C0E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4B690D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9AB05C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AE0C06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01EC896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A8A1751"/>
    <w:multiLevelType w:val="hybridMultilevel"/>
    <w:tmpl w:val="6D9A339E"/>
    <w:lvl w:ilvl="0" w:tplc="7DF23838">
      <w:start w:val="1"/>
      <w:numFmt w:val="bullet"/>
      <w:lvlText w:val="•"/>
      <w:lvlJc w:val="left"/>
      <w:pPr>
        <w:ind w:left="4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AD8FF1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7147AD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C2CE32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DBA39B6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310AB88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CC006E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E86C00C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8225F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265"/>
    <w:rsid w:val="00710AA1"/>
    <w:rsid w:val="00C5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586C0A-49CA-4BE3-9223-BB6EA2D7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70"/>
      <w:ind w:left="10" w:hanging="10"/>
      <w:outlineLvl w:val="0"/>
    </w:pPr>
    <w:rPr>
      <w:rFonts w:ascii="Century Gothic" w:eastAsia="Century Gothic" w:hAnsi="Century Gothic" w:cs="Century Gothic"/>
      <w:b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entury Gothic" w:eastAsia="Century Gothic" w:hAnsi="Century Gothic" w:cs="Century Gothic"/>
      <w:b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407</Words>
  <Characters>2321</Characters>
  <Application>Microsoft Office Word</Application>
  <DocSecurity>0</DocSecurity>
  <Lines>19</Lines>
  <Paragraphs>5</Paragraphs>
  <ScaleCrop>false</ScaleCrop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</dc:creator>
  <cp:keywords/>
  <cp:lastModifiedBy>Joe Down</cp:lastModifiedBy>
  <cp:revision>2</cp:revision>
  <dcterms:created xsi:type="dcterms:W3CDTF">2019-09-05T11:00:00Z</dcterms:created>
  <dcterms:modified xsi:type="dcterms:W3CDTF">2019-09-05T11:00:00Z</dcterms:modified>
</cp:coreProperties>
</file>