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B0531" w14:textId="28A76F43" w:rsidR="00652E78" w:rsidRPr="006659A8" w:rsidRDefault="00FB70EF">
      <w:pPr>
        <w:rPr>
          <w:rFonts w:ascii="Sassoon Primary" w:hAnsi="Sassoon Primary"/>
        </w:rPr>
      </w:pPr>
      <w:r w:rsidRPr="006659A8">
        <w:rPr>
          <w:rFonts w:ascii="Sassoon Primary" w:hAnsi="Sassoon Primary"/>
          <w:noProof/>
        </w:rPr>
        <mc:AlternateContent>
          <mc:Choice Requires="wps">
            <w:drawing>
              <wp:anchor distT="45720" distB="45720" distL="114300" distR="114300" simplePos="0" relativeHeight="251659264" behindDoc="0" locked="0" layoutInCell="1" allowOverlap="1" wp14:anchorId="7B85FB20" wp14:editId="6C3D9F43">
                <wp:simplePos x="0" y="0"/>
                <wp:positionH relativeFrom="column">
                  <wp:posOffset>152400</wp:posOffset>
                </wp:positionH>
                <wp:positionV relativeFrom="paragraph">
                  <wp:posOffset>0</wp:posOffset>
                </wp:positionV>
                <wp:extent cx="2438400" cy="3583305"/>
                <wp:effectExtent l="0" t="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583305"/>
                        </a:xfrm>
                        <a:prstGeom prst="rect">
                          <a:avLst/>
                        </a:prstGeom>
                        <a:solidFill>
                          <a:srgbClr val="FFFFFF"/>
                        </a:solidFill>
                        <a:ln w="9525">
                          <a:solidFill>
                            <a:srgbClr val="000000"/>
                          </a:solidFill>
                          <a:miter lim="800000"/>
                          <a:headEnd/>
                          <a:tailEnd/>
                        </a:ln>
                      </wps:spPr>
                      <wps:txbx>
                        <w:txbxContent>
                          <w:p w14:paraId="4C42A182" w14:textId="04E34DC1" w:rsidR="00652E78" w:rsidRDefault="00652E78" w:rsidP="00FB70EF">
                            <w:pPr>
                              <w:rPr>
                                <w:rFonts w:ascii="Sassoon Primary" w:hAnsi="Sassoon Primary"/>
                                <w:b/>
                                <w:sz w:val="32"/>
                                <w:szCs w:val="32"/>
                                <w:u w:val="single"/>
                              </w:rPr>
                            </w:pPr>
                            <w:r w:rsidRPr="00FB70EF">
                              <w:rPr>
                                <w:rFonts w:ascii="Sassoon Primary" w:hAnsi="Sassoon Primary"/>
                                <w:b/>
                                <w:sz w:val="32"/>
                                <w:szCs w:val="32"/>
                                <w:u w:val="single"/>
                              </w:rPr>
                              <w:t>Vocabulary</w:t>
                            </w:r>
                          </w:p>
                          <w:p w14:paraId="1F2AAB66" w14:textId="50A820CF" w:rsidR="00694A10" w:rsidRDefault="00694A10" w:rsidP="00FB70EF">
                            <w:pPr>
                              <w:rPr>
                                <w:rFonts w:ascii="Sassoon Primary" w:hAnsi="Sassoon Primary"/>
                                <w:sz w:val="28"/>
                                <w:szCs w:val="32"/>
                              </w:rPr>
                            </w:pPr>
                            <w:r w:rsidRPr="00694A10">
                              <w:rPr>
                                <w:rFonts w:ascii="Sassoon Primary" w:hAnsi="Sassoon Primary"/>
                                <w:sz w:val="28"/>
                                <w:szCs w:val="32"/>
                              </w:rPr>
                              <w:t>Banknote</w:t>
                            </w:r>
                          </w:p>
                          <w:p w14:paraId="5CFF858E" w14:textId="5E0BF466" w:rsidR="00694A10" w:rsidRDefault="00694A10" w:rsidP="00FB70EF">
                            <w:pPr>
                              <w:rPr>
                                <w:rFonts w:ascii="Sassoon Primary" w:hAnsi="Sassoon Primary"/>
                                <w:sz w:val="28"/>
                                <w:szCs w:val="32"/>
                              </w:rPr>
                            </w:pPr>
                            <w:r>
                              <w:rPr>
                                <w:rFonts w:ascii="Sassoon Primary" w:hAnsi="Sassoon Primary"/>
                                <w:sz w:val="28"/>
                                <w:szCs w:val="32"/>
                              </w:rPr>
                              <w:t>Historically Significant</w:t>
                            </w:r>
                          </w:p>
                          <w:p w14:paraId="0BABCD0B" w14:textId="5436ACDC" w:rsidR="00694A10" w:rsidRDefault="00694A10" w:rsidP="00FB70EF">
                            <w:pPr>
                              <w:rPr>
                                <w:rFonts w:ascii="Sassoon Primary" w:hAnsi="Sassoon Primary"/>
                                <w:sz w:val="28"/>
                                <w:szCs w:val="32"/>
                              </w:rPr>
                            </w:pPr>
                            <w:r>
                              <w:rPr>
                                <w:rFonts w:ascii="Sassoon Primary" w:hAnsi="Sassoon Primary"/>
                                <w:sz w:val="28"/>
                                <w:szCs w:val="32"/>
                              </w:rPr>
                              <w:t>Influential</w:t>
                            </w:r>
                          </w:p>
                          <w:p w14:paraId="509243DF" w14:textId="50F51AFD" w:rsidR="00694A10" w:rsidRDefault="00694A10" w:rsidP="00FB70EF">
                            <w:pPr>
                              <w:rPr>
                                <w:rFonts w:ascii="Sassoon Primary" w:hAnsi="Sassoon Primary"/>
                                <w:sz w:val="28"/>
                                <w:szCs w:val="32"/>
                              </w:rPr>
                            </w:pPr>
                            <w:r>
                              <w:rPr>
                                <w:rFonts w:ascii="Sassoon Primary" w:hAnsi="Sassoon Primary"/>
                                <w:sz w:val="28"/>
                                <w:szCs w:val="32"/>
                              </w:rPr>
                              <w:t>Alliance</w:t>
                            </w:r>
                          </w:p>
                          <w:p w14:paraId="260FB436" w14:textId="6F66655C" w:rsidR="00694A10" w:rsidRDefault="00694A10" w:rsidP="00FB70EF">
                            <w:pPr>
                              <w:rPr>
                                <w:rFonts w:ascii="Sassoon Primary" w:hAnsi="Sassoon Primary"/>
                                <w:sz w:val="28"/>
                                <w:szCs w:val="32"/>
                              </w:rPr>
                            </w:pPr>
                            <w:r>
                              <w:rPr>
                                <w:rFonts w:ascii="Sassoon Primary" w:hAnsi="Sassoon Primary"/>
                                <w:sz w:val="28"/>
                                <w:szCs w:val="32"/>
                              </w:rPr>
                              <w:t>Legacy</w:t>
                            </w:r>
                          </w:p>
                          <w:p w14:paraId="0CB4883E" w14:textId="09F99216" w:rsidR="00694A10" w:rsidRDefault="00694A10" w:rsidP="00FB70EF">
                            <w:pPr>
                              <w:rPr>
                                <w:rFonts w:ascii="Sassoon Primary" w:hAnsi="Sassoon Primary"/>
                                <w:sz w:val="28"/>
                                <w:szCs w:val="32"/>
                              </w:rPr>
                            </w:pPr>
                            <w:r>
                              <w:rPr>
                                <w:rFonts w:ascii="Sassoon Primary" w:hAnsi="Sassoon Primary"/>
                                <w:sz w:val="28"/>
                                <w:szCs w:val="32"/>
                              </w:rPr>
                              <w:t>Politics</w:t>
                            </w:r>
                          </w:p>
                          <w:p w14:paraId="1C10C019" w14:textId="4BA7F695" w:rsidR="00694A10" w:rsidRDefault="00694A10" w:rsidP="00FB70EF">
                            <w:pPr>
                              <w:rPr>
                                <w:rFonts w:ascii="Sassoon Primary" w:hAnsi="Sassoon Primary"/>
                                <w:sz w:val="28"/>
                                <w:szCs w:val="32"/>
                              </w:rPr>
                            </w:pPr>
                            <w:r>
                              <w:rPr>
                                <w:rFonts w:ascii="Sassoon Primary" w:hAnsi="Sassoon Primary"/>
                                <w:sz w:val="28"/>
                                <w:szCs w:val="32"/>
                              </w:rPr>
                              <w:t>Society</w:t>
                            </w:r>
                          </w:p>
                          <w:p w14:paraId="76CF32C1" w14:textId="104E8A34" w:rsidR="00694A10" w:rsidRPr="00694A10" w:rsidRDefault="00694A10" w:rsidP="00FB70EF">
                            <w:pPr>
                              <w:rPr>
                                <w:rFonts w:ascii="Sassoon Primary" w:hAnsi="Sassoon Primary"/>
                                <w:sz w:val="28"/>
                                <w:szCs w:val="32"/>
                              </w:rPr>
                            </w:pPr>
                            <w:r>
                              <w:rPr>
                                <w:rFonts w:ascii="Sassoon Primary" w:hAnsi="Sassoon Primary"/>
                                <w:sz w:val="28"/>
                                <w:szCs w:val="32"/>
                              </w:rPr>
                              <w:t>The ‘arts’</w:t>
                            </w:r>
                          </w:p>
                          <w:p w14:paraId="0DF37A51" w14:textId="77777777" w:rsidR="00694A10" w:rsidRPr="00FB70EF" w:rsidRDefault="00694A10" w:rsidP="00FB70EF">
                            <w:pPr>
                              <w:rPr>
                                <w:rFonts w:ascii="Sassoon Primary" w:hAnsi="Sassoon Primary"/>
                                <w:b/>
                                <w:sz w:val="32"/>
                                <w:szCs w:val="32"/>
                                <w:u w:val="single"/>
                              </w:rPr>
                            </w:pPr>
                          </w:p>
                          <w:p w14:paraId="106F9E35" w14:textId="226BFD82" w:rsidR="00FB70EF" w:rsidRPr="00FB70EF" w:rsidRDefault="00FB70EF" w:rsidP="00FB70EF">
                            <w:pPr>
                              <w:pStyle w:val="ListParagraph"/>
                              <w:rPr>
                                <w:rFonts w:ascii="Sassoon Primary" w:hAnsi="Sassoon Primary"/>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85FB20" id="_x0000_t202" coordsize="21600,21600" o:spt="202" path="m,l,21600r21600,l21600,xe">
                <v:stroke joinstyle="miter"/>
                <v:path gradientshapeok="t" o:connecttype="rect"/>
              </v:shapetype>
              <v:shape id="Text Box 2" o:spid="_x0000_s1026" type="#_x0000_t202" style="position:absolute;margin-left:12pt;margin-top:0;width:192pt;height:282.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">
                <v:textbox>
                  <w:txbxContent>
                    <w:p w14:paraId="4C42A182" w14:textId="04E34DC1" w:rsidR="00652E78" w:rsidRDefault="00652E78" w:rsidP="00FB70EF">
                      <w:pPr>
                        <w:rPr>
                          <w:rFonts w:ascii="Sassoon Primary" w:hAnsi="Sassoon Primary"/>
                          <w:b/>
                          <w:sz w:val="32"/>
                          <w:szCs w:val="32"/>
                          <w:u w:val="single"/>
                        </w:rPr>
                      </w:pPr>
                      <w:r w:rsidRPr="00FB70EF">
                        <w:rPr>
                          <w:rFonts w:ascii="Sassoon Primary" w:hAnsi="Sassoon Primary"/>
                          <w:b/>
                          <w:sz w:val="32"/>
                          <w:szCs w:val="32"/>
                          <w:u w:val="single"/>
                        </w:rPr>
                        <w:t>Vocabulary</w:t>
                      </w:r>
                    </w:p>
                    <w:p w14:paraId="1F2AAB66" w14:textId="50A820CF" w:rsidR="00694A10" w:rsidRDefault="00694A10" w:rsidP="00FB70EF">
                      <w:pPr>
                        <w:rPr>
                          <w:rFonts w:ascii="Sassoon Primary" w:hAnsi="Sassoon Primary"/>
                          <w:sz w:val="28"/>
                          <w:szCs w:val="32"/>
                        </w:rPr>
                      </w:pPr>
                      <w:r w:rsidRPr="00694A10">
                        <w:rPr>
                          <w:rFonts w:ascii="Sassoon Primary" w:hAnsi="Sassoon Primary"/>
                          <w:sz w:val="28"/>
                          <w:szCs w:val="32"/>
                        </w:rPr>
                        <w:t>Banknote</w:t>
                      </w:r>
                    </w:p>
                    <w:p w14:paraId="5CFF858E" w14:textId="5E0BF466" w:rsidR="00694A10" w:rsidRDefault="00694A10" w:rsidP="00FB70EF">
                      <w:pPr>
                        <w:rPr>
                          <w:rFonts w:ascii="Sassoon Primary" w:hAnsi="Sassoon Primary"/>
                          <w:sz w:val="28"/>
                          <w:szCs w:val="32"/>
                        </w:rPr>
                      </w:pPr>
                      <w:r>
                        <w:rPr>
                          <w:rFonts w:ascii="Sassoon Primary" w:hAnsi="Sassoon Primary"/>
                          <w:sz w:val="28"/>
                          <w:szCs w:val="32"/>
                        </w:rPr>
                        <w:t>Historically Significant</w:t>
                      </w:r>
                    </w:p>
                    <w:p w14:paraId="0BABCD0B" w14:textId="5436ACDC" w:rsidR="00694A10" w:rsidRDefault="00694A10" w:rsidP="00FB70EF">
                      <w:pPr>
                        <w:rPr>
                          <w:rFonts w:ascii="Sassoon Primary" w:hAnsi="Sassoon Primary"/>
                          <w:sz w:val="28"/>
                          <w:szCs w:val="32"/>
                        </w:rPr>
                      </w:pPr>
                      <w:r>
                        <w:rPr>
                          <w:rFonts w:ascii="Sassoon Primary" w:hAnsi="Sassoon Primary"/>
                          <w:sz w:val="28"/>
                          <w:szCs w:val="32"/>
                        </w:rPr>
                        <w:t>Influential</w:t>
                      </w:r>
                    </w:p>
                    <w:p w14:paraId="509243DF" w14:textId="50F51AFD" w:rsidR="00694A10" w:rsidRDefault="00694A10" w:rsidP="00FB70EF">
                      <w:pPr>
                        <w:rPr>
                          <w:rFonts w:ascii="Sassoon Primary" w:hAnsi="Sassoon Primary"/>
                          <w:sz w:val="28"/>
                          <w:szCs w:val="32"/>
                        </w:rPr>
                      </w:pPr>
                      <w:r>
                        <w:rPr>
                          <w:rFonts w:ascii="Sassoon Primary" w:hAnsi="Sassoon Primary"/>
                          <w:sz w:val="28"/>
                          <w:szCs w:val="32"/>
                        </w:rPr>
                        <w:t>Alliance</w:t>
                      </w:r>
                    </w:p>
                    <w:p w14:paraId="260FB436" w14:textId="6F66655C" w:rsidR="00694A10" w:rsidRDefault="00694A10" w:rsidP="00FB70EF">
                      <w:pPr>
                        <w:rPr>
                          <w:rFonts w:ascii="Sassoon Primary" w:hAnsi="Sassoon Primary"/>
                          <w:sz w:val="28"/>
                          <w:szCs w:val="32"/>
                        </w:rPr>
                      </w:pPr>
                      <w:r>
                        <w:rPr>
                          <w:rFonts w:ascii="Sassoon Primary" w:hAnsi="Sassoon Primary"/>
                          <w:sz w:val="28"/>
                          <w:szCs w:val="32"/>
                        </w:rPr>
                        <w:t>Legacy</w:t>
                      </w:r>
                    </w:p>
                    <w:p w14:paraId="0CB4883E" w14:textId="09F99216" w:rsidR="00694A10" w:rsidRDefault="00694A10" w:rsidP="00FB70EF">
                      <w:pPr>
                        <w:rPr>
                          <w:rFonts w:ascii="Sassoon Primary" w:hAnsi="Sassoon Primary"/>
                          <w:sz w:val="28"/>
                          <w:szCs w:val="32"/>
                        </w:rPr>
                      </w:pPr>
                      <w:r>
                        <w:rPr>
                          <w:rFonts w:ascii="Sassoon Primary" w:hAnsi="Sassoon Primary"/>
                          <w:sz w:val="28"/>
                          <w:szCs w:val="32"/>
                        </w:rPr>
                        <w:t>Politics</w:t>
                      </w:r>
                    </w:p>
                    <w:p w14:paraId="1C10C019" w14:textId="4BA7F695" w:rsidR="00694A10" w:rsidRDefault="00694A10" w:rsidP="00FB70EF">
                      <w:pPr>
                        <w:rPr>
                          <w:rFonts w:ascii="Sassoon Primary" w:hAnsi="Sassoon Primary"/>
                          <w:sz w:val="28"/>
                          <w:szCs w:val="32"/>
                        </w:rPr>
                      </w:pPr>
                      <w:r>
                        <w:rPr>
                          <w:rFonts w:ascii="Sassoon Primary" w:hAnsi="Sassoon Primary"/>
                          <w:sz w:val="28"/>
                          <w:szCs w:val="32"/>
                        </w:rPr>
                        <w:t>Society</w:t>
                      </w:r>
                    </w:p>
                    <w:p w14:paraId="76CF32C1" w14:textId="104E8A34" w:rsidR="00694A10" w:rsidRPr="00694A10" w:rsidRDefault="00694A10" w:rsidP="00FB70EF">
                      <w:pPr>
                        <w:rPr>
                          <w:rFonts w:ascii="Sassoon Primary" w:hAnsi="Sassoon Primary"/>
                          <w:sz w:val="28"/>
                          <w:szCs w:val="32"/>
                        </w:rPr>
                      </w:pPr>
                      <w:r>
                        <w:rPr>
                          <w:rFonts w:ascii="Sassoon Primary" w:hAnsi="Sassoon Primary"/>
                          <w:sz w:val="28"/>
                          <w:szCs w:val="32"/>
                        </w:rPr>
                        <w:t>The ‘arts’</w:t>
                      </w:r>
                    </w:p>
                    <w:p w14:paraId="0DF37A51" w14:textId="77777777" w:rsidR="00694A10" w:rsidRPr="00FB70EF" w:rsidRDefault="00694A10" w:rsidP="00FB70EF">
                      <w:pPr>
                        <w:rPr>
                          <w:rFonts w:ascii="Sassoon Primary" w:hAnsi="Sassoon Primary"/>
                          <w:b/>
                          <w:sz w:val="32"/>
                          <w:szCs w:val="32"/>
                          <w:u w:val="single"/>
                        </w:rPr>
                      </w:pPr>
                    </w:p>
                    <w:p w14:paraId="106F9E35" w14:textId="226BFD82" w:rsidR="00FB70EF" w:rsidRPr="00FB70EF" w:rsidRDefault="00FB70EF" w:rsidP="00FB70EF">
                      <w:pPr>
                        <w:pStyle w:val="ListParagraph"/>
                        <w:rPr>
                          <w:rFonts w:ascii="Sassoon Primary" w:hAnsi="Sassoon Primary"/>
                          <w:sz w:val="32"/>
                          <w:szCs w:val="32"/>
                        </w:rPr>
                      </w:pPr>
                    </w:p>
                  </w:txbxContent>
                </v:textbox>
                <w10:wrap type="square"/>
              </v:shape>
            </w:pict>
          </mc:Fallback>
        </mc:AlternateContent>
      </w:r>
      <w:r w:rsidR="00097BA9" w:rsidRPr="006659A8">
        <w:rPr>
          <w:rFonts w:ascii="Sassoon Primary" w:hAnsi="Sassoon Primary"/>
          <w:noProof/>
        </w:rPr>
        <mc:AlternateContent>
          <mc:Choice Requires="wps">
            <w:drawing>
              <wp:anchor distT="45720" distB="45720" distL="114300" distR="114300" simplePos="0" relativeHeight="251661312" behindDoc="0" locked="0" layoutInCell="1" allowOverlap="1" wp14:anchorId="4E6193F0" wp14:editId="283BAA1A">
                <wp:simplePos x="0" y="0"/>
                <wp:positionH relativeFrom="column">
                  <wp:posOffset>5891530</wp:posOffset>
                </wp:positionH>
                <wp:positionV relativeFrom="paragraph">
                  <wp:posOffset>0</wp:posOffset>
                </wp:positionV>
                <wp:extent cx="3587750" cy="3907790"/>
                <wp:effectExtent l="0" t="0" r="12700"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3907790"/>
                        </a:xfrm>
                        <a:prstGeom prst="rect">
                          <a:avLst/>
                        </a:prstGeom>
                        <a:solidFill>
                          <a:srgbClr val="FFFFFF"/>
                        </a:solidFill>
                        <a:ln w="9525">
                          <a:solidFill>
                            <a:srgbClr val="000000"/>
                          </a:solidFill>
                          <a:miter lim="800000"/>
                          <a:headEnd/>
                          <a:tailEnd/>
                        </a:ln>
                      </wps:spPr>
                      <wps:txbx>
                        <w:txbxContent>
                          <w:p w14:paraId="44487732" w14:textId="77777777" w:rsidR="00652E78" w:rsidRPr="00CC47BA" w:rsidRDefault="00652E78" w:rsidP="00097BA9">
                            <w:pPr>
                              <w:jc w:val="center"/>
                              <w:rPr>
                                <w:rFonts w:ascii="Sassoon Primary" w:hAnsi="Sassoon Primary"/>
                                <w:b/>
                                <w:u w:val="single"/>
                              </w:rPr>
                            </w:pPr>
                            <w:r w:rsidRPr="00CC47BA">
                              <w:rPr>
                                <w:rFonts w:ascii="Sassoon Primary" w:hAnsi="Sassoon Primary"/>
                                <w:b/>
                                <w:u w:val="single"/>
                              </w:rPr>
                              <w:t>Key Knowledge</w:t>
                            </w:r>
                          </w:p>
                          <w:p w14:paraId="561E87F6" w14:textId="66BBB84A" w:rsidR="00CC47BA" w:rsidRDefault="00427714" w:rsidP="00CC47BA">
                            <w:pPr>
                              <w:pStyle w:val="ListParagraph"/>
                              <w:numPr>
                                <w:ilvl w:val="0"/>
                                <w:numId w:val="2"/>
                              </w:numPr>
                              <w:rPr>
                                <w:rFonts w:ascii="Sassoon Primary" w:hAnsi="Sassoon Primary"/>
                              </w:rPr>
                            </w:pPr>
                            <w:r>
                              <w:rPr>
                                <w:rFonts w:ascii="Sassoon Primary" w:hAnsi="Sassoon Primary"/>
                              </w:rPr>
                              <w:t>Bank notes have the reigning monarch on the front and an important, influential person on the back.</w:t>
                            </w:r>
                          </w:p>
                          <w:p w14:paraId="4A99EB0A" w14:textId="77B45EAB" w:rsidR="00427714" w:rsidRDefault="00427714" w:rsidP="00CC47BA">
                            <w:pPr>
                              <w:pStyle w:val="ListParagraph"/>
                              <w:numPr>
                                <w:ilvl w:val="0"/>
                                <w:numId w:val="2"/>
                              </w:numPr>
                              <w:rPr>
                                <w:rFonts w:ascii="Sassoon Primary" w:hAnsi="Sassoon Primary"/>
                              </w:rPr>
                            </w:pPr>
                            <w:r>
                              <w:rPr>
                                <w:rFonts w:ascii="Sassoon Primary" w:hAnsi="Sassoon Primary"/>
                              </w:rPr>
                              <w:t xml:space="preserve">Alfred the Great was an </w:t>
                            </w:r>
                            <w:r w:rsidR="001E33DA">
                              <w:rPr>
                                <w:rFonts w:ascii="Sassoon Primary" w:hAnsi="Sassoon Primary"/>
                              </w:rPr>
                              <w:t>Anglo-Saxon king who united England and defended it during several Viking invasions.</w:t>
                            </w:r>
                          </w:p>
                          <w:p w14:paraId="5DA0CB44" w14:textId="5587E5A9" w:rsidR="001E33DA" w:rsidRDefault="001E33DA" w:rsidP="00CC47BA">
                            <w:pPr>
                              <w:pStyle w:val="ListParagraph"/>
                              <w:numPr>
                                <w:ilvl w:val="0"/>
                                <w:numId w:val="2"/>
                              </w:numPr>
                              <w:rPr>
                                <w:rFonts w:ascii="Sassoon Primary" w:hAnsi="Sassoon Primary"/>
                              </w:rPr>
                            </w:pPr>
                            <w:r>
                              <w:rPr>
                                <w:rFonts w:ascii="Sassoon Primary" w:hAnsi="Sassoon Primary"/>
                              </w:rPr>
                              <w:t>Elizabeth I was Queen of England and reigned for 44 years, Brining stability to the country and encouraged the development of art, science and exploration</w:t>
                            </w:r>
                          </w:p>
                          <w:p w14:paraId="4A3CDB7C" w14:textId="7B0102F9" w:rsidR="001E33DA" w:rsidRPr="00CC47BA" w:rsidRDefault="001E33DA" w:rsidP="00CC47BA">
                            <w:pPr>
                              <w:pStyle w:val="ListParagraph"/>
                              <w:numPr>
                                <w:ilvl w:val="0"/>
                                <w:numId w:val="2"/>
                              </w:numPr>
                              <w:rPr>
                                <w:rFonts w:ascii="Sassoon Primary" w:hAnsi="Sassoon Primary"/>
                              </w:rPr>
                            </w:pPr>
                            <w:r>
                              <w:rPr>
                                <w:rFonts w:ascii="Sassoon Primary" w:hAnsi="Sassoon Primary"/>
                              </w:rPr>
                              <w:t>A person can be considered historically significant if their actions meet the criteria from one of the 5 r’s (Remarked, Remembered, Resulted, Resonant, Revealed)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193F0" id="_x0000_s1027" type="#_x0000_t202" style="position:absolute;margin-left:463.9pt;margin-top:0;width:282.5pt;height:307.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">
                <v:textbox>
                  <w:txbxContent>
                    <w:p w14:paraId="44487732" w14:textId="77777777" w:rsidR="00652E78" w:rsidRPr="00CC47BA" w:rsidRDefault="00652E78" w:rsidP="00097BA9">
                      <w:pPr>
                        <w:jc w:val="center"/>
                        <w:rPr>
                          <w:rFonts w:ascii="Sassoon Primary" w:hAnsi="Sassoon Primary"/>
                          <w:b/>
                          <w:u w:val="single"/>
                        </w:rPr>
                      </w:pPr>
                      <w:r w:rsidRPr="00CC47BA">
                        <w:rPr>
                          <w:rFonts w:ascii="Sassoon Primary" w:hAnsi="Sassoon Primary"/>
                          <w:b/>
                          <w:u w:val="single"/>
                        </w:rPr>
                        <w:t>Key Knowledge</w:t>
                      </w:r>
                    </w:p>
                    <w:p w14:paraId="561E87F6" w14:textId="66BBB84A" w:rsidR="00CC47BA" w:rsidRDefault="00427714" w:rsidP="00CC47BA">
                      <w:pPr>
                        <w:pStyle w:val="ListParagraph"/>
                        <w:numPr>
                          <w:ilvl w:val="0"/>
                          <w:numId w:val="2"/>
                        </w:numPr>
                        <w:rPr>
                          <w:rFonts w:ascii="Sassoon Primary" w:hAnsi="Sassoon Primary"/>
                        </w:rPr>
                      </w:pPr>
                      <w:r>
                        <w:rPr>
                          <w:rFonts w:ascii="Sassoon Primary" w:hAnsi="Sassoon Primary"/>
                        </w:rPr>
                        <w:t>Bank notes have the reigning monarch on the front and an important, influential person on the back.</w:t>
                      </w:r>
                    </w:p>
                    <w:p w14:paraId="4A99EB0A" w14:textId="77B45EAB" w:rsidR="00427714" w:rsidRDefault="00427714" w:rsidP="00CC47BA">
                      <w:pPr>
                        <w:pStyle w:val="ListParagraph"/>
                        <w:numPr>
                          <w:ilvl w:val="0"/>
                          <w:numId w:val="2"/>
                        </w:numPr>
                        <w:rPr>
                          <w:rFonts w:ascii="Sassoon Primary" w:hAnsi="Sassoon Primary"/>
                        </w:rPr>
                      </w:pPr>
                      <w:r>
                        <w:rPr>
                          <w:rFonts w:ascii="Sassoon Primary" w:hAnsi="Sassoon Primary"/>
                        </w:rPr>
                        <w:t xml:space="preserve">Alfred the Great was an </w:t>
                      </w:r>
                      <w:r w:rsidR="001E33DA">
                        <w:rPr>
                          <w:rFonts w:ascii="Sassoon Primary" w:hAnsi="Sassoon Primary"/>
                        </w:rPr>
                        <w:t>Anglo-Saxon king who united England and defended it during several Viking invasions.</w:t>
                      </w:r>
                    </w:p>
                    <w:p w14:paraId="5DA0CB44" w14:textId="5587E5A9" w:rsidR="001E33DA" w:rsidRDefault="001E33DA" w:rsidP="00CC47BA">
                      <w:pPr>
                        <w:pStyle w:val="ListParagraph"/>
                        <w:numPr>
                          <w:ilvl w:val="0"/>
                          <w:numId w:val="2"/>
                        </w:numPr>
                        <w:rPr>
                          <w:rFonts w:ascii="Sassoon Primary" w:hAnsi="Sassoon Primary"/>
                        </w:rPr>
                      </w:pPr>
                      <w:r>
                        <w:rPr>
                          <w:rFonts w:ascii="Sassoon Primary" w:hAnsi="Sassoon Primary"/>
                        </w:rPr>
                        <w:t>Elizabeth I was Queen of England and reigned for 44 years, Brining stability to the country and encouraged the development of art, science and exploration</w:t>
                      </w:r>
                    </w:p>
                    <w:p w14:paraId="4A3CDB7C" w14:textId="7B0102F9" w:rsidR="001E33DA" w:rsidRPr="00CC47BA" w:rsidRDefault="001E33DA" w:rsidP="00CC47BA">
                      <w:pPr>
                        <w:pStyle w:val="ListParagraph"/>
                        <w:numPr>
                          <w:ilvl w:val="0"/>
                          <w:numId w:val="2"/>
                        </w:numPr>
                        <w:rPr>
                          <w:rFonts w:ascii="Sassoon Primary" w:hAnsi="Sassoon Primary"/>
                        </w:rPr>
                      </w:pPr>
                      <w:r>
                        <w:rPr>
                          <w:rFonts w:ascii="Sassoon Primary" w:hAnsi="Sassoon Primary"/>
                        </w:rPr>
                        <w:t>A person can be considered historically significant if their actions meet the criteria from one of the 5 r’s (Remarked, Remembered, Resulted, Resonant, Revealed)</w:t>
                      </w:r>
                    </w:p>
                  </w:txbxContent>
                </v:textbox>
                <w10:wrap type="square"/>
              </v:shape>
            </w:pict>
          </mc:Fallback>
        </mc:AlternateContent>
      </w:r>
      <w:r w:rsidR="009304F5" w:rsidRPr="006659A8">
        <w:rPr>
          <w:rFonts w:ascii="Sassoon Primary" w:hAnsi="Sassoon Primary"/>
          <w:noProof/>
        </w:rPr>
        <mc:AlternateContent>
          <mc:Choice Requires="wps">
            <w:drawing>
              <wp:anchor distT="45720" distB="45720" distL="114300" distR="114300" simplePos="0" relativeHeight="251663360" behindDoc="0" locked="0" layoutInCell="1" allowOverlap="1" wp14:anchorId="4A4ABD99" wp14:editId="4114609A">
                <wp:simplePos x="0" y="0"/>
                <wp:positionH relativeFrom="column">
                  <wp:posOffset>2717225</wp:posOffset>
                </wp:positionH>
                <wp:positionV relativeFrom="paragraph">
                  <wp:posOffset>552</wp:posOffset>
                </wp:positionV>
                <wp:extent cx="2880995" cy="1404620"/>
                <wp:effectExtent l="0" t="0" r="1460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1404620"/>
                        </a:xfrm>
                        <a:prstGeom prst="rect">
                          <a:avLst/>
                        </a:prstGeom>
                        <a:solidFill>
                          <a:srgbClr val="FFFFFF"/>
                        </a:solidFill>
                        <a:ln w="9525">
                          <a:solidFill>
                            <a:srgbClr val="000000"/>
                          </a:solidFill>
                          <a:miter lim="800000"/>
                          <a:headEnd/>
                          <a:tailEnd/>
                        </a:ln>
                      </wps:spPr>
                      <wps:txbx>
                        <w:txbxContent>
                          <w:p w14:paraId="4B136E2F" w14:textId="42CD7BFF" w:rsidR="009304F5" w:rsidRPr="006659A8" w:rsidRDefault="006C2525" w:rsidP="009304F5">
                            <w:pPr>
                              <w:jc w:val="center"/>
                              <w:rPr>
                                <w:rFonts w:ascii="Sassoon Primary" w:hAnsi="Sassoon Primary"/>
                                <w:sz w:val="40"/>
                              </w:rPr>
                            </w:pPr>
                            <w:r>
                              <w:rPr>
                                <w:rFonts w:ascii="Sassoon Primary" w:hAnsi="Sassoon Primary"/>
                                <w:sz w:val="40"/>
                              </w:rPr>
                              <w:t>From Ordinary to Extraordinary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4ABD99" id="_x0000_s1028" type="#_x0000_t202" style="position:absolute;margin-left:213.95pt;margin-top:.05pt;width:22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">
                <v:textbox style="mso-fit-shape-to-text:t">
                  <w:txbxContent>
                    <w:p w14:paraId="4B136E2F" w14:textId="42CD7BFF" w:rsidR="009304F5" w:rsidRPr="006659A8" w:rsidRDefault="006C2525" w:rsidP="009304F5">
                      <w:pPr>
                        <w:jc w:val="center"/>
                        <w:rPr>
                          <w:rFonts w:ascii="Sassoon Primary" w:hAnsi="Sassoon Primary"/>
                          <w:sz w:val="40"/>
                        </w:rPr>
                      </w:pPr>
                      <w:r>
                        <w:rPr>
                          <w:rFonts w:ascii="Sassoon Primary" w:hAnsi="Sassoon Primary"/>
                          <w:sz w:val="40"/>
                        </w:rPr>
                        <w:t>From Ordinary to Extraordinary</w:t>
                      </w:r>
                    </w:p>
                  </w:txbxContent>
                </v:textbox>
                <w10:wrap type="square"/>
              </v:shape>
            </w:pict>
          </mc:Fallback>
        </mc:AlternateContent>
      </w:r>
    </w:p>
    <w:p w14:paraId="3B4022BE" w14:textId="29FDD833" w:rsidR="00B436D0" w:rsidRPr="006659A8" w:rsidRDefault="00B436D0" w:rsidP="00B436D0">
      <w:pPr>
        <w:rPr>
          <w:rFonts w:ascii="Sassoon Primary" w:hAnsi="Sassoon Primary"/>
        </w:rPr>
      </w:pPr>
    </w:p>
    <w:p w14:paraId="59A31701" w14:textId="3A641756" w:rsidR="00B436D0" w:rsidRPr="006659A8" w:rsidRDefault="005233CB" w:rsidP="00B436D0">
      <w:pPr>
        <w:rPr>
          <w:rFonts w:ascii="Sassoon Primary" w:hAnsi="Sassoon Primary"/>
        </w:rPr>
      </w:pPr>
      <w:r>
        <w:rPr>
          <w:rFonts w:ascii="Sassoon Primary" w:hAnsi="Sassoon Primary"/>
          <w:noProof/>
        </w:rPr>
        <w:drawing>
          <wp:anchor distT="0" distB="0" distL="114300" distR="114300" simplePos="0" relativeHeight="251682816" behindDoc="0" locked="0" layoutInCell="1" allowOverlap="1" wp14:anchorId="630AE5EB" wp14:editId="0DE1F142">
            <wp:simplePos x="0" y="0"/>
            <wp:positionH relativeFrom="column">
              <wp:posOffset>2865120</wp:posOffset>
            </wp:positionH>
            <wp:positionV relativeFrom="paragraph">
              <wp:posOffset>10160</wp:posOffset>
            </wp:positionV>
            <wp:extent cx="2429510" cy="1520190"/>
            <wp:effectExtent l="0" t="0" r="889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9510" cy="1520190"/>
                    </a:xfrm>
                    <a:prstGeom prst="rect">
                      <a:avLst/>
                    </a:prstGeom>
                    <a:noFill/>
                  </pic:spPr>
                </pic:pic>
              </a:graphicData>
            </a:graphic>
            <wp14:sizeRelH relativeFrom="margin">
              <wp14:pctWidth>0</wp14:pctWidth>
            </wp14:sizeRelH>
            <wp14:sizeRelV relativeFrom="margin">
              <wp14:pctHeight>0</wp14:pctHeight>
            </wp14:sizeRelV>
          </wp:anchor>
        </w:drawing>
      </w:r>
    </w:p>
    <w:p w14:paraId="523404C4" w14:textId="038853CC" w:rsidR="00B436D0" w:rsidRPr="006659A8" w:rsidRDefault="00B436D0" w:rsidP="00B436D0">
      <w:pPr>
        <w:rPr>
          <w:rFonts w:ascii="Sassoon Primary" w:hAnsi="Sassoon Primary"/>
        </w:rPr>
      </w:pPr>
    </w:p>
    <w:p w14:paraId="2A47A073" w14:textId="5B21CC08" w:rsidR="00B436D0" w:rsidRPr="006659A8" w:rsidRDefault="00B436D0" w:rsidP="00B436D0">
      <w:pPr>
        <w:rPr>
          <w:rFonts w:ascii="Sassoon Primary" w:hAnsi="Sassoon Primary"/>
        </w:rPr>
      </w:pPr>
    </w:p>
    <w:p w14:paraId="5A56FC14" w14:textId="2836FCD6" w:rsidR="00B436D0" w:rsidRPr="006659A8" w:rsidRDefault="00B436D0" w:rsidP="00B436D0">
      <w:pPr>
        <w:rPr>
          <w:rFonts w:ascii="Sassoon Primary" w:hAnsi="Sassoon Primary"/>
        </w:rPr>
      </w:pPr>
    </w:p>
    <w:p w14:paraId="7369599A" w14:textId="55E48C37" w:rsidR="00B436D0" w:rsidRPr="006659A8" w:rsidRDefault="00B436D0" w:rsidP="00B436D0">
      <w:pPr>
        <w:rPr>
          <w:rFonts w:ascii="Sassoon Primary" w:hAnsi="Sassoon Primary"/>
        </w:rPr>
      </w:pPr>
    </w:p>
    <w:p w14:paraId="191F5BC4" w14:textId="23D663F1" w:rsidR="00B436D0" w:rsidRPr="006659A8" w:rsidRDefault="00B436D0" w:rsidP="00B436D0">
      <w:pPr>
        <w:rPr>
          <w:rFonts w:ascii="Sassoon Primary" w:hAnsi="Sassoon Primary"/>
        </w:rPr>
      </w:pPr>
    </w:p>
    <w:p w14:paraId="00FC52F1" w14:textId="65C5A330" w:rsidR="00B436D0" w:rsidRPr="006659A8" w:rsidRDefault="00B436D0" w:rsidP="00B436D0">
      <w:pPr>
        <w:rPr>
          <w:rFonts w:ascii="Sassoon Primary" w:hAnsi="Sassoon Primary"/>
        </w:rPr>
      </w:pPr>
    </w:p>
    <w:p w14:paraId="776D8D9A" w14:textId="3187D3E7" w:rsidR="00B436D0" w:rsidRPr="006659A8" w:rsidRDefault="00B436D0" w:rsidP="00B436D0">
      <w:pPr>
        <w:rPr>
          <w:rFonts w:ascii="Sassoon Primary" w:hAnsi="Sassoon Primary"/>
        </w:rPr>
      </w:pPr>
    </w:p>
    <w:p w14:paraId="29095629" w14:textId="65120230" w:rsidR="00B436D0" w:rsidRPr="006659A8" w:rsidRDefault="00B436D0" w:rsidP="00B436D0">
      <w:pPr>
        <w:rPr>
          <w:rFonts w:ascii="Sassoon Primary" w:hAnsi="Sassoon Primary"/>
        </w:rPr>
      </w:pPr>
    </w:p>
    <w:p w14:paraId="065CCF17" w14:textId="42D9032F" w:rsidR="00B436D0" w:rsidRPr="006659A8" w:rsidRDefault="005233CB" w:rsidP="00B436D0">
      <w:pPr>
        <w:rPr>
          <w:rFonts w:ascii="Sassoon Primary" w:hAnsi="Sassoon Primary"/>
        </w:rPr>
      </w:pPr>
      <w:r w:rsidRPr="006659A8">
        <w:rPr>
          <w:rFonts w:ascii="Sassoon Primary" w:hAnsi="Sassoon Primary"/>
          <w:noProof/>
        </w:rPr>
        <mc:AlternateContent>
          <mc:Choice Requires="wps">
            <w:drawing>
              <wp:anchor distT="45720" distB="45720" distL="114300" distR="114300" simplePos="0" relativeHeight="251666432" behindDoc="0" locked="0" layoutInCell="1" allowOverlap="1" wp14:anchorId="0D432662" wp14:editId="337B6AC4">
                <wp:simplePos x="0" y="0"/>
                <wp:positionH relativeFrom="margin">
                  <wp:posOffset>2179320</wp:posOffset>
                </wp:positionH>
                <wp:positionV relativeFrom="paragraph">
                  <wp:posOffset>-67310</wp:posOffset>
                </wp:positionV>
                <wp:extent cx="3542030" cy="1731645"/>
                <wp:effectExtent l="0" t="0" r="20320" b="209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1731645"/>
                        </a:xfrm>
                        <a:prstGeom prst="rect">
                          <a:avLst/>
                        </a:prstGeom>
                        <a:solidFill>
                          <a:srgbClr val="FFFFFF"/>
                        </a:solidFill>
                        <a:ln w="9525">
                          <a:solidFill>
                            <a:srgbClr val="000000"/>
                          </a:solidFill>
                          <a:miter lim="800000"/>
                          <a:headEnd/>
                          <a:tailEnd/>
                        </a:ln>
                      </wps:spPr>
                      <wps:txbx>
                        <w:txbxContent>
                          <w:p w14:paraId="61DB0537" w14:textId="5A23BEDE" w:rsidR="009304F5" w:rsidRDefault="009304F5" w:rsidP="00097BA9">
                            <w:pPr>
                              <w:jc w:val="center"/>
                              <w:rPr>
                                <w:rFonts w:ascii="Sassoon Primary" w:hAnsi="Sassoon Primary"/>
                                <w:b/>
                                <w:u w:val="single"/>
                              </w:rPr>
                            </w:pPr>
                            <w:r w:rsidRPr="00097BA9">
                              <w:rPr>
                                <w:rFonts w:ascii="Sassoon Primary" w:hAnsi="Sassoon Primary"/>
                                <w:b/>
                                <w:u w:val="single"/>
                              </w:rPr>
                              <w:t>Key Questions</w:t>
                            </w:r>
                          </w:p>
                          <w:p w14:paraId="285E3AAB" w14:textId="1A80FB57" w:rsidR="00B25620" w:rsidRPr="005233CB" w:rsidRDefault="007F1A6B" w:rsidP="00B25620">
                            <w:pPr>
                              <w:rPr>
                                <w:rFonts w:ascii="Sassoon Primary" w:hAnsi="Sassoon Primary"/>
                              </w:rPr>
                            </w:pPr>
                            <w:bookmarkStart w:id="0" w:name="_GoBack"/>
                            <w:r w:rsidRPr="005233CB">
                              <w:rPr>
                                <w:rFonts w:ascii="Sassoon Primary" w:hAnsi="Sassoon Primary"/>
                              </w:rPr>
                              <w:t>Why do we have faces on bank notes?</w:t>
                            </w:r>
                          </w:p>
                          <w:p w14:paraId="6136E5EF" w14:textId="593D8E7E" w:rsidR="007F1A6B" w:rsidRPr="005233CB" w:rsidRDefault="007F1A6B" w:rsidP="00B25620">
                            <w:pPr>
                              <w:rPr>
                                <w:rFonts w:ascii="Sassoon Primary" w:hAnsi="Sassoon Primary"/>
                              </w:rPr>
                            </w:pPr>
                            <w:r w:rsidRPr="005233CB">
                              <w:rPr>
                                <w:rFonts w:ascii="Sassoon Primary" w:hAnsi="Sassoon Primary"/>
                              </w:rPr>
                              <w:t>What makes someone historically significant?</w:t>
                            </w:r>
                          </w:p>
                          <w:p w14:paraId="29905A3B" w14:textId="1DEEC7A4" w:rsidR="007F1A6B" w:rsidRPr="005233CB" w:rsidRDefault="007F1A6B" w:rsidP="00B25620">
                            <w:pPr>
                              <w:rPr>
                                <w:rFonts w:ascii="Sassoon Primary" w:hAnsi="Sassoon Primary"/>
                              </w:rPr>
                            </w:pPr>
                            <w:r w:rsidRPr="005233CB">
                              <w:rPr>
                                <w:rFonts w:ascii="Sassoon Primary" w:hAnsi="Sassoon Primary"/>
                              </w:rPr>
                              <w:t>Can anyone be historically significant?</w:t>
                            </w:r>
                          </w:p>
                          <w:p w14:paraId="6C6DB15F" w14:textId="07A3787C" w:rsidR="007F1A6B" w:rsidRPr="005233CB" w:rsidRDefault="007F1A6B" w:rsidP="00B25620">
                            <w:pPr>
                              <w:rPr>
                                <w:rFonts w:ascii="Sassoon Primary" w:hAnsi="Sassoon Primary"/>
                              </w:rPr>
                            </w:pPr>
                            <w:r w:rsidRPr="005233CB">
                              <w:rPr>
                                <w:rFonts w:ascii="Sassoon Primary" w:hAnsi="Sassoon Primary"/>
                              </w:rPr>
                              <w:t>Is historical significance subjective?</w:t>
                            </w:r>
                          </w:p>
                          <w:bookmarkEnd w:id="0"/>
                          <w:p w14:paraId="79F6AECF" w14:textId="17E5AEA2" w:rsidR="006659A8" w:rsidRPr="006659A8" w:rsidRDefault="006659A8">
                            <w:pPr>
                              <w:rPr>
                                <w:rFonts w:ascii="Sassoon Primary" w:hAnsi="Sassoon Primar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32662" id="_x0000_s1029" type="#_x0000_t202" style="position:absolute;margin-left:171.6pt;margin-top:-5.3pt;width:278.9pt;height:136.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">
                <v:textbox>
                  <w:txbxContent>
                    <w:p w14:paraId="61DB0537" w14:textId="5A23BEDE" w:rsidR="009304F5" w:rsidRDefault="009304F5" w:rsidP="00097BA9">
                      <w:pPr>
                        <w:jc w:val="center"/>
                        <w:rPr>
                          <w:rFonts w:ascii="Sassoon Primary" w:hAnsi="Sassoon Primary"/>
                          <w:b/>
                          <w:u w:val="single"/>
                        </w:rPr>
                      </w:pPr>
                      <w:r w:rsidRPr="00097BA9">
                        <w:rPr>
                          <w:rFonts w:ascii="Sassoon Primary" w:hAnsi="Sassoon Primary"/>
                          <w:b/>
                          <w:u w:val="single"/>
                        </w:rPr>
                        <w:t>Key Questions</w:t>
                      </w:r>
                    </w:p>
                    <w:p w14:paraId="285E3AAB" w14:textId="1A80FB57" w:rsidR="00B25620" w:rsidRPr="005233CB" w:rsidRDefault="007F1A6B" w:rsidP="00B25620">
                      <w:pPr>
                        <w:rPr>
                          <w:rFonts w:ascii="Sassoon Primary" w:hAnsi="Sassoon Primary"/>
                        </w:rPr>
                      </w:pPr>
                      <w:bookmarkStart w:id="1" w:name="_GoBack"/>
                      <w:r w:rsidRPr="005233CB">
                        <w:rPr>
                          <w:rFonts w:ascii="Sassoon Primary" w:hAnsi="Sassoon Primary"/>
                        </w:rPr>
                        <w:t>Why do we have faces on bank notes?</w:t>
                      </w:r>
                    </w:p>
                    <w:p w14:paraId="6136E5EF" w14:textId="593D8E7E" w:rsidR="007F1A6B" w:rsidRPr="005233CB" w:rsidRDefault="007F1A6B" w:rsidP="00B25620">
                      <w:pPr>
                        <w:rPr>
                          <w:rFonts w:ascii="Sassoon Primary" w:hAnsi="Sassoon Primary"/>
                        </w:rPr>
                      </w:pPr>
                      <w:r w:rsidRPr="005233CB">
                        <w:rPr>
                          <w:rFonts w:ascii="Sassoon Primary" w:hAnsi="Sassoon Primary"/>
                        </w:rPr>
                        <w:t>What makes someone historically significant?</w:t>
                      </w:r>
                    </w:p>
                    <w:p w14:paraId="29905A3B" w14:textId="1DEEC7A4" w:rsidR="007F1A6B" w:rsidRPr="005233CB" w:rsidRDefault="007F1A6B" w:rsidP="00B25620">
                      <w:pPr>
                        <w:rPr>
                          <w:rFonts w:ascii="Sassoon Primary" w:hAnsi="Sassoon Primary"/>
                        </w:rPr>
                      </w:pPr>
                      <w:r w:rsidRPr="005233CB">
                        <w:rPr>
                          <w:rFonts w:ascii="Sassoon Primary" w:hAnsi="Sassoon Primary"/>
                        </w:rPr>
                        <w:t>Can anyone be historically significant?</w:t>
                      </w:r>
                    </w:p>
                    <w:p w14:paraId="6C6DB15F" w14:textId="07A3787C" w:rsidR="007F1A6B" w:rsidRPr="005233CB" w:rsidRDefault="007F1A6B" w:rsidP="00B25620">
                      <w:pPr>
                        <w:rPr>
                          <w:rFonts w:ascii="Sassoon Primary" w:hAnsi="Sassoon Primary"/>
                        </w:rPr>
                      </w:pPr>
                      <w:r w:rsidRPr="005233CB">
                        <w:rPr>
                          <w:rFonts w:ascii="Sassoon Primary" w:hAnsi="Sassoon Primary"/>
                        </w:rPr>
                        <w:t>Is historical significance subjective?</w:t>
                      </w:r>
                    </w:p>
                    <w:bookmarkEnd w:id="1"/>
                    <w:p w14:paraId="79F6AECF" w14:textId="17E5AEA2" w:rsidR="006659A8" w:rsidRPr="006659A8" w:rsidRDefault="006659A8">
                      <w:pPr>
                        <w:rPr>
                          <w:rFonts w:ascii="Sassoon Primary" w:hAnsi="Sassoon Primary"/>
                        </w:rPr>
                      </w:pPr>
                    </w:p>
                  </w:txbxContent>
                </v:textbox>
                <w10:wrap type="square" anchorx="margin"/>
              </v:shape>
            </w:pict>
          </mc:Fallback>
        </mc:AlternateContent>
      </w:r>
    </w:p>
    <w:p w14:paraId="492E6114" w14:textId="67DC42E1" w:rsidR="00B436D0" w:rsidRPr="006659A8" w:rsidRDefault="00B436D0" w:rsidP="00B436D0">
      <w:pPr>
        <w:jc w:val="center"/>
        <w:rPr>
          <w:rFonts w:ascii="Sassoon Primary" w:hAnsi="Sassoon Primary"/>
        </w:rPr>
      </w:pPr>
    </w:p>
    <w:p w14:paraId="16C46008" w14:textId="655A803E" w:rsidR="00B436D0" w:rsidRPr="006659A8" w:rsidRDefault="00B436D0" w:rsidP="00B436D0">
      <w:pPr>
        <w:jc w:val="center"/>
        <w:rPr>
          <w:rFonts w:ascii="Sassoon Primary" w:hAnsi="Sassoon Primary"/>
        </w:rPr>
      </w:pPr>
    </w:p>
    <w:p w14:paraId="5BF03CE7" w14:textId="5B47B8DC" w:rsidR="00B436D0" w:rsidRPr="006659A8" w:rsidRDefault="00527D4F" w:rsidP="00B436D0">
      <w:pPr>
        <w:rPr>
          <w:rFonts w:ascii="Sassoon Primary" w:hAnsi="Sassoon Primary"/>
        </w:rPr>
      </w:pPr>
      <w:r>
        <w:rPr>
          <w:noProof/>
        </w:rPr>
        <mc:AlternateContent>
          <mc:Choice Requires="wps">
            <w:drawing>
              <wp:inline distT="0" distB="0" distL="0" distR="0" wp14:anchorId="27E04C22" wp14:editId="72C92252">
                <wp:extent cx="302260" cy="302260"/>
                <wp:effectExtent l="0" t="0" r="0" b="0"/>
                <wp:docPr id="8" name="Rectangle 8" descr="Image result for viking shiel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AAC58F" id="Rectangle 8" o:spid="_x0000_s1026" alt="Image result for viking shiel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CjqthDzAIAAN4FAAAOAAAAAAAAAAAAAAAAAC4CAABkcnMvZTJvRG9jLnhtbFBLAQIt&#10;ABQABgAIAAAAIQACnVV42QAAAAMBAAAPAAAAAAAAAAAAAAAAACYFAABkcnMvZG93bnJldi54bWxQ&#10;SwUGAAAAAAQABADzAAAALAYAAAAA&#10;" filled="f" stroked="f">
                <o:lock v:ext="edit" aspectratio="t"/>
                <w10:anchorlock/>
              </v:rect>
            </w:pict>
          </mc:Fallback>
        </mc:AlternateContent>
      </w:r>
    </w:p>
    <w:p w14:paraId="57F74FE5" w14:textId="09BC9A44" w:rsidR="00B436D0" w:rsidRPr="006659A8" w:rsidRDefault="00EE5327" w:rsidP="00B436D0">
      <w:pPr>
        <w:rPr>
          <w:rFonts w:ascii="Sassoon Primary" w:hAnsi="Sassoon Primary"/>
        </w:rPr>
      </w:pPr>
      <w:r w:rsidRPr="006659A8">
        <w:rPr>
          <w:rFonts w:ascii="Sassoon Primary" w:hAnsi="Sassoon Primary"/>
          <w:noProof/>
        </w:rPr>
        <w:lastRenderedPageBreak/>
        <mc:AlternateContent>
          <mc:Choice Requires="wps">
            <w:drawing>
              <wp:anchor distT="45720" distB="45720" distL="114300" distR="114300" simplePos="0" relativeHeight="251676672" behindDoc="0" locked="0" layoutInCell="1" allowOverlap="1" wp14:anchorId="6AB906DB" wp14:editId="284E473F">
                <wp:simplePos x="0" y="0"/>
                <wp:positionH relativeFrom="margin">
                  <wp:posOffset>5905144</wp:posOffset>
                </wp:positionH>
                <wp:positionV relativeFrom="paragraph">
                  <wp:posOffset>3708875</wp:posOffset>
                </wp:positionV>
                <wp:extent cx="2360930" cy="2006078"/>
                <wp:effectExtent l="0" t="0" r="17145" b="13335"/>
                <wp:wrapSquare wrapText="bothSides"/>
                <wp:docPr id="14288526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06078"/>
                        </a:xfrm>
                        <a:prstGeom prst="rect">
                          <a:avLst/>
                        </a:prstGeom>
                        <a:solidFill>
                          <a:srgbClr val="FFFFFF"/>
                        </a:solidFill>
                        <a:ln w="9525">
                          <a:solidFill>
                            <a:srgbClr val="000000"/>
                          </a:solidFill>
                          <a:miter lim="800000"/>
                          <a:headEnd/>
                          <a:tailEnd/>
                        </a:ln>
                      </wps:spPr>
                      <wps:txbx>
                        <w:txbxContent>
                          <w:p w14:paraId="0B04890A" w14:textId="46011F76" w:rsidR="00074E4B" w:rsidRDefault="00074E4B" w:rsidP="00074E4B">
                            <w:pPr>
                              <w:jc w:val="center"/>
                              <w:rPr>
                                <w:b/>
                                <w:bCs/>
                                <w:u w:val="single"/>
                              </w:rPr>
                            </w:pPr>
                            <w:r w:rsidRPr="00074E4B">
                              <w:rPr>
                                <w:b/>
                                <w:bCs/>
                                <w:u w:val="single"/>
                              </w:rPr>
                              <w:t>RE</w:t>
                            </w:r>
                          </w:p>
                          <w:p w14:paraId="3420B9E0" w14:textId="39BDA0B6" w:rsidR="00EE5327" w:rsidRPr="00EE5327" w:rsidRDefault="00EE5327" w:rsidP="00EE5327">
                            <w:pPr>
                              <w:rPr>
                                <w:bCs/>
                              </w:rPr>
                            </w:pPr>
                            <w:r>
                              <w:rPr>
                                <w:bCs/>
                              </w:rPr>
                              <w:t xml:space="preserve">Our RE unit for term 6 is </w:t>
                            </w:r>
                            <w:r w:rsidR="00DE4C1F">
                              <w:rPr>
                                <w:bCs/>
                              </w:rPr>
                              <w:t>titled</w:t>
                            </w:r>
                            <w:r>
                              <w:rPr>
                                <w:bCs/>
                              </w:rPr>
                              <w:t xml:space="preserve"> ‘</w:t>
                            </w:r>
                            <w:r w:rsidR="00DE4C1F">
                              <w:rPr>
                                <w:bCs/>
                              </w:rPr>
                              <w:t>How does faith help people when life gets hard’. We will recap the faiths the children have covered in KS2 and make links to troubles and hardships that the children have, are and will face and discuss how having a ‘faith’ can provide some support and guidance through these tough times. Alongside this, we will consider how this journey may differ if you do not have a faith.</w:t>
                            </w:r>
                          </w:p>
                          <w:p w14:paraId="7A244E23" w14:textId="3513126D" w:rsidR="00074E4B" w:rsidRPr="00074E4B" w:rsidRDefault="004D4145" w:rsidP="00074E4B">
                            <w: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AB906DB" id="_x0000_t202" coordsize="21600,21600" o:spt="202" path="m,l,21600r21600,l21600,xe">
                <v:stroke joinstyle="miter"/>
                <v:path gradientshapeok="t" o:connecttype="rect"/>
              </v:shapetype>
              <v:shape id="_x0000_s1030" type="#_x0000_t202" style="position:absolute;margin-left:464.95pt;margin-top:292.05pt;width:185.9pt;height:157.95pt;z-index:2516766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">
                <v:textbox>
                  <w:txbxContent>
                    <w:p w14:paraId="0B04890A" w14:textId="46011F76" w:rsidR="00074E4B" w:rsidRDefault="00074E4B" w:rsidP="00074E4B">
                      <w:pPr>
                        <w:jc w:val="center"/>
                        <w:rPr>
                          <w:b/>
                          <w:bCs/>
                          <w:u w:val="single"/>
                        </w:rPr>
                      </w:pPr>
                      <w:bookmarkStart w:id="1" w:name="_GoBack"/>
                      <w:r w:rsidRPr="00074E4B">
                        <w:rPr>
                          <w:b/>
                          <w:bCs/>
                          <w:u w:val="single"/>
                        </w:rPr>
                        <w:t>RE</w:t>
                      </w:r>
                    </w:p>
                    <w:p w14:paraId="3420B9E0" w14:textId="39BDA0B6" w:rsidR="00EE5327" w:rsidRPr="00EE5327" w:rsidRDefault="00EE5327" w:rsidP="00EE5327">
                      <w:pPr>
                        <w:rPr>
                          <w:bCs/>
                        </w:rPr>
                      </w:pPr>
                      <w:r>
                        <w:rPr>
                          <w:bCs/>
                        </w:rPr>
                        <w:t xml:space="preserve">Our RE unit for term 6 is </w:t>
                      </w:r>
                      <w:r w:rsidR="00DE4C1F">
                        <w:rPr>
                          <w:bCs/>
                        </w:rPr>
                        <w:t>titled</w:t>
                      </w:r>
                      <w:r>
                        <w:rPr>
                          <w:bCs/>
                        </w:rPr>
                        <w:t xml:space="preserve"> ‘</w:t>
                      </w:r>
                      <w:r w:rsidR="00DE4C1F">
                        <w:rPr>
                          <w:bCs/>
                        </w:rPr>
                        <w:t>How does faith help people when life gets hard’. We will recap the faiths the children have covered in KS2 and make links to troubles and hardships that the children have, are and will face and discuss how having a ‘faith’ can provide some support and guidance through these tough times. Alongside this, we will consider how this journey may differ if you do not have a faith.</w:t>
                      </w:r>
                    </w:p>
                    <w:p w14:paraId="7A244E23" w14:textId="3513126D" w:rsidR="00074E4B" w:rsidRPr="00074E4B" w:rsidRDefault="004D4145" w:rsidP="00074E4B">
                      <w:r>
                        <w:t>.</w:t>
                      </w:r>
                      <w:bookmarkEnd w:id="1"/>
                    </w:p>
                  </w:txbxContent>
                </v:textbox>
                <w10:wrap type="square" anchorx="margin"/>
              </v:shape>
            </w:pict>
          </mc:Fallback>
        </mc:AlternateContent>
      </w:r>
      <w:r w:rsidRPr="006659A8">
        <w:rPr>
          <w:rFonts w:ascii="Sassoon Primary" w:hAnsi="Sassoon Primary"/>
          <w:noProof/>
        </w:rPr>
        <mc:AlternateContent>
          <mc:Choice Requires="wps">
            <w:drawing>
              <wp:anchor distT="45720" distB="45720" distL="114300" distR="114300" simplePos="0" relativeHeight="251672576" behindDoc="0" locked="0" layoutInCell="1" allowOverlap="1" wp14:anchorId="4753FA53" wp14:editId="61B7E28F">
                <wp:simplePos x="0" y="0"/>
                <wp:positionH relativeFrom="margin">
                  <wp:posOffset>5924550</wp:posOffset>
                </wp:positionH>
                <wp:positionV relativeFrom="paragraph">
                  <wp:posOffset>1672981</wp:posOffset>
                </wp:positionV>
                <wp:extent cx="2360930" cy="1404620"/>
                <wp:effectExtent l="0" t="0" r="17145" b="21590"/>
                <wp:wrapSquare wrapText="bothSides"/>
                <wp:docPr id="1012846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DCC04AB" w14:textId="68C7712B" w:rsidR="00AA188A" w:rsidRDefault="00AA188A" w:rsidP="00AA188A">
                            <w:pPr>
                              <w:jc w:val="center"/>
                              <w:rPr>
                                <w:b/>
                                <w:bCs/>
                                <w:u w:val="single"/>
                              </w:rPr>
                            </w:pPr>
                            <w:r>
                              <w:rPr>
                                <w:b/>
                                <w:bCs/>
                                <w:u w:val="single"/>
                              </w:rPr>
                              <w:t>PSHE</w:t>
                            </w:r>
                          </w:p>
                          <w:p w14:paraId="5F23A0E9" w14:textId="51CA092C" w:rsidR="006659A8" w:rsidRPr="00EE5327" w:rsidRDefault="00EE5327" w:rsidP="006659A8">
                            <w:r>
                              <w:rPr>
                                <w:bCs/>
                              </w:rPr>
                              <w:t>Our unit for this term is ‘growing and changing’. We will be discussing various ‘changes’ that may occur both physical, mental and social, investigating how the media can help or hinder these changes and also look into the science of puberty making sure children understand that the changes their bodies will go through/are going through are completely normal, directing them to trusted adults if they have any worries or concerns.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53FA53" id="_x0000_s1031" type="#_x0000_t202" style="position:absolute;margin-left:466.5pt;margin-top:131.75pt;width:185.9pt;height:110.6pt;z-index:2516725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">
                <v:textbox style="mso-fit-shape-to-text:t">
                  <w:txbxContent>
                    <w:p w14:paraId="7DCC04AB" w14:textId="68C7712B" w:rsidR="00AA188A" w:rsidRDefault="00AA188A" w:rsidP="00AA188A">
                      <w:pPr>
                        <w:jc w:val="center"/>
                        <w:rPr>
                          <w:b/>
                          <w:bCs/>
                          <w:u w:val="single"/>
                        </w:rPr>
                      </w:pPr>
                      <w:r>
                        <w:rPr>
                          <w:b/>
                          <w:bCs/>
                          <w:u w:val="single"/>
                        </w:rPr>
                        <w:t>PSHE</w:t>
                      </w:r>
                    </w:p>
                    <w:p w14:paraId="5F23A0E9" w14:textId="51CA092C" w:rsidR="006659A8" w:rsidRPr="00EE5327" w:rsidRDefault="00EE5327" w:rsidP="006659A8">
                      <w:r>
                        <w:rPr>
                          <w:bCs/>
                        </w:rPr>
                        <w:t>Our unit for this term is ‘growing and changing’. We will be discussing various ‘changes’ that may occur both physical, mental and social, investigating how the media can help or hinder these changes and also look into the science of puberty making sure children understand that the changes their bodies will go through/are going through are completely normal, directing them to trusted adults if they have any worries or concerns.</w:t>
                      </w:r>
                    </w:p>
                  </w:txbxContent>
                </v:textbox>
                <w10:wrap type="square" anchorx="margin"/>
              </v:shape>
            </w:pict>
          </mc:Fallback>
        </mc:AlternateContent>
      </w:r>
      <w:r w:rsidR="00F46455" w:rsidRPr="006659A8">
        <w:rPr>
          <w:rFonts w:ascii="Sassoon Primary" w:hAnsi="Sassoon Primary"/>
          <w:noProof/>
        </w:rPr>
        <mc:AlternateContent>
          <mc:Choice Requires="wps">
            <w:drawing>
              <wp:anchor distT="45720" distB="45720" distL="114300" distR="114300" simplePos="0" relativeHeight="251681792" behindDoc="0" locked="0" layoutInCell="1" allowOverlap="1" wp14:anchorId="58B5DCDC" wp14:editId="5A2F90F6">
                <wp:simplePos x="0" y="0"/>
                <wp:positionH relativeFrom="margin">
                  <wp:posOffset>3180918</wp:posOffset>
                </wp:positionH>
                <wp:positionV relativeFrom="paragraph">
                  <wp:posOffset>297</wp:posOffset>
                </wp:positionV>
                <wp:extent cx="2606040" cy="17602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760220"/>
                        </a:xfrm>
                        <a:prstGeom prst="rect">
                          <a:avLst/>
                        </a:prstGeom>
                        <a:solidFill>
                          <a:srgbClr val="FFFFFF"/>
                        </a:solidFill>
                        <a:ln w="9525">
                          <a:solidFill>
                            <a:srgbClr val="000000"/>
                          </a:solidFill>
                          <a:miter lim="800000"/>
                          <a:headEnd/>
                          <a:tailEnd/>
                        </a:ln>
                      </wps:spPr>
                      <wps:txbx>
                        <w:txbxContent>
                          <w:p w14:paraId="6E332D01" w14:textId="26A7B621" w:rsidR="00643530" w:rsidRDefault="00594375" w:rsidP="00F46455">
                            <w:pPr>
                              <w:jc w:val="center"/>
                              <w:rPr>
                                <w:b/>
                                <w:u w:val="single"/>
                              </w:rPr>
                            </w:pPr>
                            <w:r>
                              <w:rPr>
                                <w:b/>
                                <w:u w:val="single"/>
                              </w:rPr>
                              <w:t>Outdoor learning</w:t>
                            </w:r>
                          </w:p>
                          <w:p w14:paraId="0B02C57E" w14:textId="234988D2" w:rsidR="00594375" w:rsidRPr="00594375" w:rsidRDefault="00594375" w:rsidP="00594375">
                            <w:r>
                              <w:t>In outdoor learning, the class will be planning, designing and creating their own legacy project. Alongside Carrie, the class will be using a variety of tools such as hammers, knives and saws to create their group project which will be left for future classes to enjoy.</w:t>
                            </w:r>
                          </w:p>
                          <w:p w14:paraId="08D6A18B" w14:textId="767C404C" w:rsidR="00F46455" w:rsidRPr="00F46455" w:rsidRDefault="00F46455" w:rsidP="00F464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DCDC" id="_x0000_s1032" type="#_x0000_t202" style="position:absolute;margin-left:250.45pt;margin-top:0;width:205.2pt;height:138.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">
                <v:textbox>
                  <w:txbxContent>
                    <w:p w14:paraId="6E332D01" w14:textId="26A7B621" w:rsidR="00643530" w:rsidRDefault="00594375" w:rsidP="00F46455">
                      <w:pPr>
                        <w:jc w:val="center"/>
                        <w:rPr>
                          <w:b/>
                          <w:u w:val="single"/>
                        </w:rPr>
                      </w:pPr>
                      <w:r>
                        <w:rPr>
                          <w:b/>
                          <w:u w:val="single"/>
                        </w:rPr>
                        <w:t>Outdoor learning</w:t>
                      </w:r>
                    </w:p>
                    <w:p w14:paraId="0B02C57E" w14:textId="234988D2" w:rsidR="00594375" w:rsidRPr="00594375" w:rsidRDefault="00594375" w:rsidP="00594375">
                      <w:r>
                        <w:t xml:space="preserve">In outdoor learning, the class will be planning, designing and creating their own legacy project. </w:t>
                      </w:r>
                      <w:r>
                        <w:t xml:space="preserve">Alongside Carrie, the class will be using a variety of tools such as hammers, knives and saws to create their group project which will be left for future classes to </w:t>
                      </w:r>
                      <w:r>
                        <w:t>enjoy.</w:t>
                      </w:r>
                    </w:p>
                    <w:p w14:paraId="08D6A18B" w14:textId="767C404C" w:rsidR="00F46455" w:rsidRPr="00F46455" w:rsidRDefault="00F46455" w:rsidP="00F46455"/>
                  </w:txbxContent>
                </v:textbox>
                <w10:wrap type="square" anchorx="margin"/>
              </v:shape>
            </w:pict>
          </mc:Fallback>
        </mc:AlternateContent>
      </w:r>
      <w:r w:rsidR="00217616" w:rsidRPr="006659A8">
        <w:rPr>
          <w:rFonts w:ascii="Sassoon Primary" w:hAnsi="Sassoon Primary"/>
          <w:noProof/>
        </w:rPr>
        <mc:AlternateContent>
          <mc:Choice Requires="wps">
            <w:drawing>
              <wp:anchor distT="45720" distB="45720" distL="114300" distR="114300" simplePos="0" relativeHeight="251674624" behindDoc="0" locked="0" layoutInCell="1" allowOverlap="1" wp14:anchorId="488C0D71" wp14:editId="2376D0C9">
                <wp:simplePos x="0" y="0"/>
                <wp:positionH relativeFrom="margin">
                  <wp:posOffset>-523875</wp:posOffset>
                </wp:positionH>
                <wp:positionV relativeFrom="paragraph">
                  <wp:posOffset>1957316</wp:posOffset>
                </wp:positionV>
                <wp:extent cx="2360930" cy="1865630"/>
                <wp:effectExtent l="0" t="0" r="17145" b="20320"/>
                <wp:wrapSquare wrapText="bothSides"/>
                <wp:docPr id="922402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65630"/>
                        </a:xfrm>
                        <a:prstGeom prst="rect">
                          <a:avLst/>
                        </a:prstGeom>
                        <a:solidFill>
                          <a:srgbClr val="FFFFFF"/>
                        </a:solidFill>
                        <a:ln w="9525">
                          <a:solidFill>
                            <a:srgbClr val="000000"/>
                          </a:solidFill>
                          <a:miter lim="800000"/>
                          <a:headEnd/>
                          <a:tailEnd/>
                        </a:ln>
                      </wps:spPr>
                      <wps:txbx>
                        <w:txbxContent>
                          <w:p w14:paraId="3411AFED" w14:textId="3BC9916F" w:rsidR="00EF4153" w:rsidRDefault="00EF4153" w:rsidP="00EF4153">
                            <w:pPr>
                              <w:jc w:val="center"/>
                              <w:rPr>
                                <w:b/>
                                <w:bCs/>
                                <w:u w:val="single"/>
                              </w:rPr>
                            </w:pPr>
                            <w:r>
                              <w:rPr>
                                <w:b/>
                                <w:bCs/>
                                <w:u w:val="single"/>
                              </w:rPr>
                              <w:t>Maths</w:t>
                            </w:r>
                          </w:p>
                          <w:p w14:paraId="3EDD1036" w14:textId="2E919C03" w:rsidR="009B6254" w:rsidRPr="009B6254" w:rsidRDefault="009B6254" w:rsidP="009B6254">
                            <w:pPr>
                              <w:rPr>
                                <w:bCs/>
                              </w:rPr>
                            </w:pPr>
                            <w:r w:rsidRPr="009B6254">
                              <w:rPr>
                                <w:bCs/>
                              </w:rPr>
                              <w:t xml:space="preserve">This term, Otter class will </w:t>
                            </w:r>
                            <w:r>
                              <w:rPr>
                                <w:bCs/>
                              </w:rPr>
                              <w:t>continue to practice our core maths skills but will also complete a variety of maths challenges applying their maths skills to practical tasks such as designing a zoo, creating their own music festival and completing safe cracking games.</w:t>
                            </w:r>
                          </w:p>
                          <w:p w14:paraId="41C1E778" w14:textId="7989A22C" w:rsidR="00EF4153" w:rsidRPr="00EF4153" w:rsidRDefault="00EF4153" w:rsidP="00EF415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88C0D71" id="_x0000_s1033" type="#_x0000_t202" style="position:absolute;margin-left:-41.25pt;margin-top:154.1pt;width:185.9pt;height:146.9pt;z-index:2516746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">
                <v:textbox>
                  <w:txbxContent>
                    <w:p w14:paraId="3411AFED" w14:textId="3BC9916F" w:rsidR="00EF4153" w:rsidRDefault="00EF4153" w:rsidP="00EF4153">
                      <w:pPr>
                        <w:jc w:val="center"/>
                        <w:rPr>
                          <w:b/>
                          <w:bCs/>
                          <w:u w:val="single"/>
                        </w:rPr>
                      </w:pPr>
                      <w:r>
                        <w:rPr>
                          <w:b/>
                          <w:bCs/>
                          <w:u w:val="single"/>
                        </w:rPr>
                        <w:t>Maths</w:t>
                      </w:r>
                    </w:p>
                    <w:p w14:paraId="3EDD1036" w14:textId="2E919C03" w:rsidR="009B6254" w:rsidRPr="009B6254" w:rsidRDefault="009B6254" w:rsidP="009B6254">
                      <w:pPr>
                        <w:rPr>
                          <w:bCs/>
                        </w:rPr>
                      </w:pPr>
                      <w:r w:rsidRPr="009B6254">
                        <w:rPr>
                          <w:bCs/>
                        </w:rPr>
                        <w:t xml:space="preserve">This term, Otter class will </w:t>
                      </w:r>
                      <w:r>
                        <w:rPr>
                          <w:bCs/>
                        </w:rPr>
                        <w:t>continue to practice our core maths skills but will also complete a variety of maths challenges applying their maths skills to practical tasks such as designing a zoo, creating their own music festival and completing safe cracking games.</w:t>
                      </w:r>
                    </w:p>
                    <w:p w14:paraId="41C1E778" w14:textId="7989A22C" w:rsidR="00EF4153" w:rsidRPr="00EF4153" w:rsidRDefault="00EF4153" w:rsidP="00EF4153"/>
                  </w:txbxContent>
                </v:textbox>
                <w10:wrap type="square" anchorx="margin"/>
              </v:shape>
            </w:pict>
          </mc:Fallback>
        </mc:AlternateContent>
      </w:r>
      <w:r w:rsidR="00983D7E" w:rsidRPr="006659A8">
        <w:rPr>
          <w:rFonts w:ascii="Sassoon Primary" w:hAnsi="Sassoon Primary"/>
          <w:noProof/>
        </w:rPr>
        <mc:AlternateContent>
          <mc:Choice Requires="wps">
            <w:drawing>
              <wp:anchor distT="45720" distB="45720" distL="114300" distR="114300" simplePos="0" relativeHeight="251668480" behindDoc="0" locked="0" layoutInCell="1" allowOverlap="1" wp14:anchorId="1F900F50" wp14:editId="0A02ACCC">
                <wp:simplePos x="0" y="0"/>
                <wp:positionH relativeFrom="margin">
                  <wp:posOffset>-450215</wp:posOffset>
                </wp:positionH>
                <wp:positionV relativeFrom="paragraph">
                  <wp:posOffset>0</wp:posOffset>
                </wp:positionV>
                <wp:extent cx="2360930" cy="1482090"/>
                <wp:effectExtent l="0" t="0" r="17145" b="22860"/>
                <wp:wrapSquare wrapText="bothSides"/>
                <wp:docPr id="1736075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82090"/>
                        </a:xfrm>
                        <a:prstGeom prst="rect">
                          <a:avLst/>
                        </a:prstGeom>
                        <a:solidFill>
                          <a:srgbClr val="FFFFFF"/>
                        </a:solidFill>
                        <a:ln w="9525">
                          <a:solidFill>
                            <a:srgbClr val="000000"/>
                          </a:solidFill>
                          <a:miter lim="800000"/>
                          <a:headEnd/>
                          <a:tailEnd/>
                        </a:ln>
                      </wps:spPr>
                      <wps:txbx>
                        <w:txbxContent>
                          <w:p w14:paraId="2DC7C5BE" w14:textId="159F67C9" w:rsidR="00B436D0" w:rsidRDefault="00B436D0" w:rsidP="00B436D0">
                            <w:pPr>
                              <w:jc w:val="center"/>
                              <w:rPr>
                                <w:b/>
                                <w:bCs/>
                                <w:u w:val="single"/>
                              </w:rPr>
                            </w:pPr>
                            <w:r w:rsidRPr="00B436D0">
                              <w:rPr>
                                <w:b/>
                                <w:bCs/>
                                <w:u w:val="single"/>
                              </w:rPr>
                              <w:t>Writing</w:t>
                            </w:r>
                          </w:p>
                          <w:p w14:paraId="6F6EAE81" w14:textId="223EA4A0" w:rsidR="00B436D0" w:rsidRPr="00B436D0" w:rsidRDefault="009B6254" w:rsidP="00B436D0">
                            <w:r>
                              <w:t xml:space="preserve">In term 6, children will be given the opportunity to master their own creative writing style. The will be able to pick a book and write an original sequel/prequal story alongside writing a poem to go alongside their story. Linking to art, children will also be creating the front and back cover for their story.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900F50" id="_x0000_s1034" type="#_x0000_t202" style="position:absolute;margin-left:-35.45pt;margin-top:0;width:185.9pt;height:116.7pt;z-index:2516684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">
                <v:textbox>
                  <w:txbxContent>
                    <w:p w14:paraId="2DC7C5BE" w14:textId="159F67C9" w:rsidR="00B436D0" w:rsidRDefault="00B436D0" w:rsidP="00B436D0">
                      <w:pPr>
                        <w:jc w:val="center"/>
                        <w:rPr>
                          <w:b/>
                          <w:bCs/>
                          <w:u w:val="single"/>
                        </w:rPr>
                      </w:pPr>
                      <w:r w:rsidRPr="00B436D0">
                        <w:rPr>
                          <w:b/>
                          <w:bCs/>
                          <w:u w:val="single"/>
                        </w:rPr>
                        <w:t>Writing</w:t>
                      </w:r>
                    </w:p>
                    <w:p w14:paraId="6F6EAE81" w14:textId="223EA4A0" w:rsidR="00B436D0" w:rsidRPr="00B436D0" w:rsidRDefault="009B6254" w:rsidP="00B436D0">
                      <w:r>
                        <w:t xml:space="preserve">In term 6, children will be given the opportunity to master their own creative writing style. The will be able to pick a book and write an original sequel/prequal story alongside writing a poem to go alongside their story. Linking to art, children will also be creating the front and back cover for their story.  </w:t>
                      </w:r>
                    </w:p>
                  </w:txbxContent>
                </v:textbox>
                <w10:wrap type="square" anchorx="margin"/>
              </v:shape>
            </w:pict>
          </mc:Fallback>
        </mc:AlternateContent>
      </w:r>
      <w:r w:rsidR="00EC2596" w:rsidRPr="006659A8">
        <w:rPr>
          <w:rFonts w:ascii="Sassoon Primary" w:hAnsi="Sassoon Primary"/>
          <w:noProof/>
        </w:rPr>
        <mc:AlternateContent>
          <mc:Choice Requires="wps">
            <w:drawing>
              <wp:anchor distT="45720" distB="45720" distL="114300" distR="114300" simplePos="0" relativeHeight="251670528" behindDoc="0" locked="0" layoutInCell="1" allowOverlap="1" wp14:anchorId="59F91C2D" wp14:editId="41C2E918">
                <wp:simplePos x="0" y="0"/>
                <wp:positionH relativeFrom="margin">
                  <wp:posOffset>5884545</wp:posOffset>
                </wp:positionH>
                <wp:positionV relativeFrom="paragraph">
                  <wp:posOffset>0</wp:posOffset>
                </wp:positionV>
                <wp:extent cx="2360930" cy="1577975"/>
                <wp:effectExtent l="0" t="0" r="17145" b="22225"/>
                <wp:wrapSquare wrapText="bothSides"/>
                <wp:docPr id="1652598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77975"/>
                        </a:xfrm>
                        <a:prstGeom prst="rect">
                          <a:avLst/>
                        </a:prstGeom>
                        <a:solidFill>
                          <a:srgbClr val="FFFFFF"/>
                        </a:solidFill>
                        <a:ln w="9525">
                          <a:solidFill>
                            <a:srgbClr val="000000"/>
                          </a:solidFill>
                          <a:miter lim="800000"/>
                          <a:headEnd/>
                          <a:tailEnd/>
                        </a:ln>
                      </wps:spPr>
                      <wps:txbx>
                        <w:txbxContent>
                          <w:p w14:paraId="424D1807" w14:textId="5D30F439" w:rsidR="00B436D0" w:rsidRDefault="00B62FE8" w:rsidP="00B436D0">
                            <w:pPr>
                              <w:jc w:val="center"/>
                              <w:rPr>
                                <w:b/>
                                <w:bCs/>
                                <w:u w:val="single"/>
                              </w:rPr>
                            </w:pPr>
                            <w:r>
                              <w:rPr>
                                <w:b/>
                                <w:bCs/>
                                <w:u w:val="single"/>
                              </w:rPr>
                              <w:t>Science</w:t>
                            </w:r>
                          </w:p>
                          <w:p w14:paraId="229F8FD9" w14:textId="4FDEC1D4" w:rsidR="00B436D0" w:rsidRPr="00B436D0" w:rsidRDefault="00EE5327" w:rsidP="00B436D0">
                            <w:r>
                              <w:t xml:space="preserve">Term 6’s science unit builds on previous Geography learning surrounding our environment by exploring climate change from a scientific viewpoint. We will look at various types of pollution, and how it effects various environments as well as the living organisms that reside there.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F91C2D" id="_x0000_s1035" type="#_x0000_t202" style="position:absolute;margin-left:463.35pt;margin-top:0;width:185.9pt;height:124.25pt;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">
                <v:textbox>
                  <w:txbxContent>
                    <w:p w14:paraId="424D1807" w14:textId="5D30F439" w:rsidR="00B436D0" w:rsidRDefault="00B62FE8" w:rsidP="00B436D0">
                      <w:pPr>
                        <w:jc w:val="center"/>
                        <w:rPr>
                          <w:b/>
                          <w:bCs/>
                          <w:u w:val="single"/>
                        </w:rPr>
                      </w:pPr>
                      <w:r>
                        <w:rPr>
                          <w:b/>
                          <w:bCs/>
                          <w:u w:val="single"/>
                        </w:rPr>
                        <w:t>Science</w:t>
                      </w:r>
                    </w:p>
                    <w:p w14:paraId="229F8FD9" w14:textId="4FDEC1D4" w:rsidR="00B436D0" w:rsidRPr="00B436D0" w:rsidRDefault="00EE5327" w:rsidP="00B436D0">
                      <w:r>
                        <w:t xml:space="preserve">Term 6’s science unit builds on previous Geography learning surrounding our environment by exploring climate change from a scientific viewpoint. We will look at various types of pollution, and how it effects various environments as well as the living organisms that reside there. </w:t>
                      </w:r>
                    </w:p>
                  </w:txbxContent>
                </v:textbox>
                <w10:wrap type="square" anchorx="margin"/>
              </v:shape>
            </w:pict>
          </mc:Fallback>
        </mc:AlternateContent>
      </w:r>
      <w:r w:rsidR="006659A8" w:rsidRPr="006659A8">
        <w:rPr>
          <w:rFonts w:ascii="Sassoon Primary" w:hAnsi="Sassoon Primary"/>
          <w:noProof/>
        </w:rPr>
        <mc:AlternateContent>
          <mc:Choice Requires="wps">
            <w:drawing>
              <wp:anchor distT="45720" distB="45720" distL="114300" distR="114300" simplePos="0" relativeHeight="251679744" behindDoc="0" locked="0" layoutInCell="1" allowOverlap="1" wp14:anchorId="39819EAF" wp14:editId="511FDCBB">
                <wp:simplePos x="0" y="0"/>
                <wp:positionH relativeFrom="margin">
                  <wp:posOffset>-545719</wp:posOffset>
                </wp:positionH>
                <wp:positionV relativeFrom="paragraph">
                  <wp:posOffset>4293743</wp:posOffset>
                </wp:positionV>
                <wp:extent cx="2360930" cy="1404620"/>
                <wp:effectExtent l="0" t="0" r="17145"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9CFE8B" w14:textId="1270A78E" w:rsidR="006659A8" w:rsidRDefault="00743BF2" w:rsidP="006659A8">
                            <w:pPr>
                              <w:jc w:val="center"/>
                              <w:rPr>
                                <w:b/>
                                <w:bCs/>
                                <w:u w:val="single"/>
                              </w:rPr>
                            </w:pPr>
                            <w:r>
                              <w:rPr>
                                <w:b/>
                                <w:bCs/>
                                <w:u w:val="single"/>
                              </w:rPr>
                              <w:t>Reading</w:t>
                            </w:r>
                          </w:p>
                          <w:p w14:paraId="06D8A4F1" w14:textId="5763EB07" w:rsidR="00743BF2" w:rsidRPr="00743BF2" w:rsidRDefault="00743BF2" w:rsidP="00743BF2">
                            <w:pPr>
                              <w:rPr>
                                <w:bCs/>
                              </w:rPr>
                            </w:pPr>
                            <w:r>
                              <w:rPr>
                                <w:bCs/>
                              </w:rPr>
                              <w:t xml:space="preserve">This term we will have a dual focus </w:t>
                            </w:r>
                            <w:r w:rsidR="00527D4F">
                              <w:rPr>
                                <w:bCs/>
                              </w:rPr>
                              <w:t>with time spent developing a ‘love of reading’ within the class alongside practicing core VIPERS skills focusing primarily on inference, vocabulary and explanation.</w:t>
                            </w:r>
                          </w:p>
                          <w:p w14:paraId="23DDFF34" w14:textId="7FBFBB84" w:rsidR="006659A8" w:rsidRPr="00074E4B" w:rsidRDefault="006659A8" w:rsidP="006659A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819EAF" id="_x0000_s1036" type="#_x0000_t202" style="position:absolute;margin-left:-42.95pt;margin-top:338.1pt;width:185.9pt;height:110.6pt;z-index:2516797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aQoJgIAAE0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">
                <v:textbox style="mso-fit-shape-to-text:t">
                  <w:txbxContent>
                    <w:p w14:paraId="6A9CFE8B" w14:textId="1270A78E" w:rsidR="006659A8" w:rsidRDefault="00743BF2" w:rsidP="006659A8">
                      <w:pPr>
                        <w:jc w:val="center"/>
                        <w:rPr>
                          <w:b/>
                          <w:bCs/>
                          <w:u w:val="single"/>
                        </w:rPr>
                      </w:pPr>
                      <w:r>
                        <w:rPr>
                          <w:b/>
                          <w:bCs/>
                          <w:u w:val="single"/>
                        </w:rPr>
                        <w:t>Reading</w:t>
                      </w:r>
                    </w:p>
                    <w:p w14:paraId="06D8A4F1" w14:textId="5763EB07" w:rsidR="00743BF2" w:rsidRPr="00743BF2" w:rsidRDefault="00743BF2" w:rsidP="00743BF2">
                      <w:pPr>
                        <w:rPr>
                          <w:bCs/>
                        </w:rPr>
                      </w:pPr>
                      <w:r>
                        <w:rPr>
                          <w:bCs/>
                        </w:rPr>
                        <w:t xml:space="preserve">This term we will have a dual focus </w:t>
                      </w:r>
                      <w:r w:rsidR="00527D4F">
                        <w:rPr>
                          <w:bCs/>
                        </w:rPr>
                        <w:t>with time spent developing a ‘love of reading’ within the class alongside practicing core VIPERS skills focusing primarily on inference, vocabulary and explanation.</w:t>
                      </w:r>
                    </w:p>
                    <w:p w14:paraId="23DDFF34" w14:textId="7FBFBB84" w:rsidR="006659A8" w:rsidRPr="00074E4B" w:rsidRDefault="006659A8" w:rsidP="006659A8"/>
                  </w:txbxContent>
                </v:textbox>
                <w10:wrap type="square" anchorx="margin"/>
              </v:shape>
            </w:pict>
          </mc:Fallback>
        </mc:AlternateContent>
      </w:r>
    </w:p>
    <w:sectPr w:rsidR="00B436D0" w:rsidRPr="006659A8" w:rsidSect="00652E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40F7E" w14:textId="77777777" w:rsidR="009304F5" w:rsidRDefault="009304F5" w:rsidP="009304F5">
      <w:pPr>
        <w:spacing w:after="0" w:line="240" w:lineRule="auto"/>
      </w:pPr>
      <w:r>
        <w:separator/>
      </w:r>
    </w:p>
  </w:endnote>
  <w:endnote w:type="continuationSeparator" w:id="0">
    <w:p w14:paraId="0DC4CB4B" w14:textId="77777777" w:rsidR="009304F5" w:rsidRDefault="009304F5" w:rsidP="00930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4C542" w14:textId="77777777" w:rsidR="009304F5" w:rsidRDefault="009304F5" w:rsidP="009304F5">
      <w:pPr>
        <w:spacing w:after="0" w:line="240" w:lineRule="auto"/>
      </w:pPr>
      <w:r>
        <w:separator/>
      </w:r>
    </w:p>
  </w:footnote>
  <w:footnote w:type="continuationSeparator" w:id="0">
    <w:p w14:paraId="72A5FB43" w14:textId="77777777" w:rsidR="009304F5" w:rsidRDefault="009304F5" w:rsidP="009304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50D50"/>
    <w:multiLevelType w:val="hybridMultilevel"/>
    <w:tmpl w:val="BD54B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30663BC"/>
    <w:multiLevelType w:val="hybridMultilevel"/>
    <w:tmpl w:val="D7E6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36519"/>
    <w:multiLevelType w:val="hybridMultilevel"/>
    <w:tmpl w:val="96D4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78"/>
    <w:rsid w:val="00074E4B"/>
    <w:rsid w:val="000922A4"/>
    <w:rsid w:val="00097BA9"/>
    <w:rsid w:val="001E33DA"/>
    <w:rsid w:val="00217616"/>
    <w:rsid w:val="0027038D"/>
    <w:rsid w:val="00427714"/>
    <w:rsid w:val="00475770"/>
    <w:rsid w:val="004D4145"/>
    <w:rsid w:val="005017BB"/>
    <w:rsid w:val="005233CB"/>
    <w:rsid w:val="00527D4F"/>
    <w:rsid w:val="00552296"/>
    <w:rsid w:val="00594375"/>
    <w:rsid w:val="005966C5"/>
    <w:rsid w:val="00643530"/>
    <w:rsid w:val="00652E78"/>
    <w:rsid w:val="006659A8"/>
    <w:rsid w:val="00694A10"/>
    <w:rsid w:val="006A53D7"/>
    <w:rsid w:val="006C2525"/>
    <w:rsid w:val="00743BF2"/>
    <w:rsid w:val="00787BE6"/>
    <w:rsid w:val="007F1A6B"/>
    <w:rsid w:val="009304F5"/>
    <w:rsid w:val="0096521B"/>
    <w:rsid w:val="00973654"/>
    <w:rsid w:val="00983D7E"/>
    <w:rsid w:val="009A56B4"/>
    <w:rsid w:val="009B6254"/>
    <w:rsid w:val="00A31C35"/>
    <w:rsid w:val="00AA188A"/>
    <w:rsid w:val="00AE42AE"/>
    <w:rsid w:val="00B25620"/>
    <w:rsid w:val="00B436D0"/>
    <w:rsid w:val="00B62FE8"/>
    <w:rsid w:val="00C13E1F"/>
    <w:rsid w:val="00CC47BA"/>
    <w:rsid w:val="00CD4BAF"/>
    <w:rsid w:val="00DE4C1F"/>
    <w:rsid w:val="00EC2596"/>
    <w:rsid w:val="00EE5327"/>
    <w:rsid w:val="00EF4153"/>
    <w:rsid w:val="00F46455"/>
    <w:rsid w:val="00FB7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32C5DB"/>
  <w15:chartTrackingRefBased/>
  <w15:docId w15:val="{2303B36E-15CC-4E03-9B42-01D81AE32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E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E78"/>
    <w:pPr>
      <w:ind w:left="720"/>
      <w:contextualSpacing/>
    </w:pPr>
  </w:style>
  <w:style w:type="paragraph" w:styleId="Header">
    <w:name w:val="header"/>
    <w:basedOn w:val="Normal"/>
    <w:link w:val="HeaderChar"/>
    <w:uiPriority w:val="99"/>
    <w:unhideWhenUsed/>
    <w:rsid w:val="00930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4F5"/>
  </w:style>
  <w:style w:type="paragraph" w:styleId="Footer">
    <w:name w:val="footer"/>
    <w:basedOn w:val="Normal"/>
    <w:link w:val="FooterChar"/>
    <w:uiPriority w:val="99"/>
    <w:unhideWhenUsed/>
    <w:rsid w:val="00930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4F5"/>
  </w:style>
  <w:style w:type="paragraph" w:customStyle="1" w:styleId="lessonskey-word">
    <w:name w:val="lessons__key-word"/>
    <w:basedOn w:val="Normal"/>
    <w:rsid w:val="00694A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1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Griffiths</dc:creator>
  <cp:keywords/>
  <dc:description/>
  <cp:lastModifiedBy>Mitchell Griffiths</cp:lastModifiedBy>
  <cp:revision>9</cp:revision>
  <dcterms:created xsi:type="dcterms:W3CDTF">2026-03-10T11:44:00Z</dcterms:created>
  <dcterms:modified xsi:type="dcterms:W3CDTF">2026-06-02T07:07:00Z</dcterms:modified>
</cp:coreProperties>
</file>